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w:t>
      </w:r>
      <w:bookmarkStart w:id="1" w:name="_GoBack"/>
      <w:bookmarkEnd w:id="1"/>
      <w:r w:rsidR="00D253CB" w:rsidRPr="00B64EAD">
        <w:rPr>
          <w:rFonts w:asciiTheme="majorHAnsi" w:hAnsiTheme="majorHAnsi"/>
          <w:color w:val="FFFFFF" w:themeColor="background1"/>
          <w:sz w:val="32"/>
          <w:szCs w:val="32"/>
        </w:rPr>
        <w:t>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18A9315C"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47F59">
        <w:rPr>
          <w:rFonts w:asciiTheme="majorHAnsi" w:hAnsiTheme="majorHAnsi"/>
          <w:color w:val="FFFFFF" w:themeColor="background1"/>
          <w:sz w:val="72"/>
          <w:szCs w:val="72"/>
        </w:rPr>
        <w:t xml:space="preserve">1º de junho </w:t>
      </w:r>
      <w:r>
        <w:rPr>
          <w:rFonts w:asciiTheme="majorHAnsi" w:hAnsiTheme="majorHAnsi"/>
          <w:color w:val="FFFFFF" w:themeColor="background1"/>
          <w:sz w:val="72"/>
          <w:szCs w:val="72"/>
        </w:rPr>
        <w:t>de 2019</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0B39F0AD" w14:textId="4F4C9E0D" w:rsidR="00447F59"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10194332" w:history="1">
        <w:r w:rsidR="00447F59" w:rsidRPr="00B06CF9">
          <w:rPr>
            <w:rStyle w:val="Hyperlink"/>
            <w:noProof/>
          </w:rPr>
          <w:t>Introdução</w:t>
        </w:r>
        <w:r w:rsidR="00447F59">
          <w:rPr>
            <w:noProof/>
            <w:webHidden/>
          </w:rPr>
          <w:tab/>
        </w:r>
        <w:r w:rsidR="00447F59">
          <w:rPr>
            <w:noProof/>
            <w:webHidden/>
          </w:rPr>
          <w:fldChar w:fldCharType="begin"/>
        </w:r>
        <w:r w:rsidR="00447F59">
          <w:rPr>
            <w:noProof/>
            <w:webHidden/>
          </w:rPr>
          <w:instrText xml:space="preserve"> PAGEREF _Toc10194332 \h </w:instrText>
        </w:r>
        <w:r w:rsidR="00447F59">
          <w:rPr>
            <w:noProof/>
            <w:webHidden/>
          </w:rPr>
        </w:r>
        <w:r w:rsidR="00447F59">
          <w:rPr>
            <w:noProof/>
            <w:webHidden/>
          </w:rPr>
          <w:fldChar w:fldCharType="separate"/>
        </w:r>
        <w:r w:rsidR="00447F59">
          <w:rPr>
            <w:noProof/>
            <w:webHidden/>
          </w:rPr>
          <w:t>3</w:t>
        </w:r>
        <w:r w:rsidR="00447F59">
          <w:rPr>
            <w:noProof/>
            <w:webHidden/>
          </w:rPr>
          <w:fldChar w:fldCharType="end"/>
        </w:r>
      </w:hyperlink>
    </w:p>
    <w:p w14:paraId="48D2C48F" w14:textId="51B5DFFE" w:rsidR="00447F59" w:rsidRDefault="00447F59">
      <w:pPr>
        <w:pStyle w:val="TOC5"/>
        <w:tabs>
          <w:tab w:val="right" w:leader="dot" w:pos="5030"/>
        </w:tabs>
        <w:rPr>
          <w:rFonts w:eastAsiaTheme="minorEastAsia"/>
          <w:noProof/>
          <w:sz w:val="22"/>
          <w:lang w:val="en-US" w:eastAsia="en-US" w:bidi="ar-SA"/>
        </w:rPr>
      </w:pPr>
      <w:hyperlink w:anchor="_Toc10194333" w:history="1">
        <w:r w:rsidRPr="00B06CF9">
          <w:rPr>
            <w:rStyle w:val="Hyperlink"/>
            <w:noProof/>
          </w:rPr>
          <w:t>Contratos de Nível de Serviço</w:t>
        </w:r>
        <w:r>
          <w:rPr>
            <w:noProof/>
            <w:webHidden/>
          </w:rPr>
          <w:tab/>
        </w:r>
        <w:r>
          <w:rPr>
            <w:noProof/>
            <w:webHidden/>
          </w:rPr>
          <w:fldChar w:fldCharType="begin"/>
        </w:r>
        <w:r>
          <w:rPr>
            <w:noProof/>
            <w:webHidden/>
          </w:rPr>
          <w:instrText xml:space="preserve"> PAGEREF _Toc10194333 \h </w:instrText>
        </w:r>
        <w:r>
          <w:rPr>
            <w:noProof/>
            <w:webHidden/>
          </w:rPr>
        </w:r>
        <w:r>
          <w:rPr>
            <w:noProof/>
            <w:webHidden/>
          </w:rPr>
          <w:fldChar w:fldCharType="separate"/>
        </w:r>
        <w:r>
          <w:rPr>
            <w:noProof/>
            <w:webHidden/>
          </w:rPr>
          <w:t>3</w:t>
        </w:r>
        <w:r>
          <w:rPr>
            <w:noProof/>
            <w:webHidden/>
          </w:rPr>
          <w:fldChar w:fldCharType="end"/>
        </w:r>
      </w:hyperlink>
    </w:p>
    <w:p w14:paraId="58CB8621" w14:textId="103B35E0" w:rsidR="00447F59" w:rsidRDefault="00447F59">
      <w:pPr>
        <w:pStyle w:val="TOC5"/>
        <w:tabs>
          <w:tab w:val="right" w:leader="dot" w:pos="5030"/>
        </w:tabs>
        <w:rPr>
          <w:rFonts w:eastAsiaTheme="minorEastAsia"/>
          <w:noProof/>
          <w:sz w:val="22"/>
          <w:lang w:val="en-US" w:eastAsia="en-US" w:bidi="ar-SA"/>
        </w:rPr>
      </w:pPr>
      <w:hyperlink w:anchor="_Toc10194334" w:history="1">
        <w:r w:rsidRPr="00B06CF9">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_Toc10194334 \h </w:instrText>
        </w:r>
        <w:r>
          <w:rPr>
            <w:noProof/>
            <w:webHidden/>
          </w:rPr>
        </w:r>
        <w:r>
          <w:rPr>
            <w:noProof/>
            <w:webHidden/>
          </w:rPr>
          <w:fldChar w:fldCharType="separate"/>
        </w:r>
        <w:r>
          <w:rPr>
            <w:noProof/>
            <w:webHidden/>
          </w:rPr>
          <w:t>3</w:t>
        </w:r>
        <w:r>
          <w:rPr>
            <w:noProof/>
            <w:webHidden/>
          </w:rPr>
          <w:fldChar w:fldCharType="end"/>
        </w:r>
      </w:hyperlink>
    </w:p>
    <w:p w14:paraId="12E57436" w14:textId="6CDE3CB4" w:rsidR="00447F59" w:rsidRDefault="00447F59">
      <w:pPr>
        <w:pStyle w:val="TOC5"/>
        <w:tabs>
          <w:tab w:val="right" w:leader="dot" w:pos="5030"/>
        </w:tabs>
        <w:rPr>
          <w:rFonts w:eastAsiaTheme="minorEastAsia"/>
          <w:noProof/>
          <w:sz w:val="22"/>
          <w:lang w:val="en-US" w:eastAsia="en-US" w:bidi="ar-SA"/>
        </w:rPr>
      </w:pPr>
      <w:hyperlink w:anchor="_Toc10194335" w:history="1">
        <w:r w:rsidRPr="00B06CF9">
          <w:rPr>
            <w:rStyle w:val="Hyperlink"/>
            <w:noProof/>
          </w:rPr>
          <w:t>Notificações Eletrônicas</w:t>
        </w:r>
        <w:r>
          <w:rPr>
            <w:noProof/>
            <w:webHidden/>
          </w:rPr>
          <w:tab/>
        </w:r>
        <w:r>
          <w:rPr>
            <w:noProof/>
            <w:webHidden/>
          </w:rPr>
          <w:fldChar w:fldCharType="begin"/>
        </w:r>
        <w:r>
          <w:rPr>
            <w:noProof/>
            <w:webHidden/>
          </w:rPr>
          <w:instrText xml:space="preserve"> PAGEREF _Toc10194335 \h </w:instrText>
        </w:r>
        <w:r>
          <w:rPr>
            <w:noProof/>
            <w:webHidden/>
          </w:rPr>
        </w:r>
        <w:r>
          <w:rPr>
            <w:noProof/>
            <w:webHidden/>
          </w:rPr>
          <w:fldChar w:fldCharType="separate"/>
        </w:r>
        <w:r>
          <w:rPr>
            <w:noProof/>
            <w:webHidden/>
          </w:rPr>
          <w:t>3</w:t>
        </w:r>
        <w:r>
          <w:rPr>
            <w:noProof/>
            <w:webHidden/>
          </w:rPr>
          <w:fldChar w:fldCharType="end"/>
        </w:r>
      </w:hyperlink>
    </w:p>
    <w:p w14:paraId="07A7F564" w14:textId="4AD9B28A" w:rsidR="00447F59" w:rsidRDefault="00447F59">
      <w:pPr>
        <w:pStyle w:val="TOC5"/>
        <w:tabs>
          <w:tab w:val="right" w:leader="dot" w:pos="5030"/>
        </w:tabs>
        <w:rPr>
          <w:rFonts w:eastAsiaTheme="minorEastAsia"/>
          <w:noProof/>
          <w:sz w:val="22"/>
          <w:lang w:val="en-US" w:eastAsia="en-US" w:bidi="ar-SA"/>
        </w:rPr>
      </w:pPr>
      <w:hyperlink w:anchor="_Toc10194336" w:history="1">
        <w:r w:rsidRPr="00B06CF9">
          <w:rPr>
            <w:rStyle w:val="Hyperlink"/>
            <w:noProof/>
          </w:rPr>
          <w:t>Versões Anteriores</w:t>
        </w:r>
        <w:r>
          <w:rPr>
            <w:noProof/>
            <w:webHidden/>
          </w:rPr>
          <w:tab/>
        </w:r>
        <w:r>
          <w:rPr>
            <w:noProof/>
            <w:webHidden/>
          </w:rPr>
          <w:fldChar w:fldCharType="begin"/>
        </w:r>
        <w:r>
          <w:rPr>
            <w:noProof/>
            <w:webHidden/>
          </w:rPr>
          <w:instrText xml:space="preserve"> PAGEREF _Toc10194336 \h </w:instrText>
        </w:r>
        <w:r>
          <w:rPr>
            <w:noProof/>
            <w:webHidden/>
          </w:rPr>
        </w:r>
        <w:r>
          <w:rPr>
            <w:noProof/>
            <w:webHidden/>
          </w:rPr>
          <w:fldChar w:fldCharType="separate"/>
        </w:r>
        <w:r>
          <w:rPr>
            <w:noProof/>
            <w:webHidden/>
          </w:rPr>
          <w:t>3</w:t>
        </w:r>
        <w:r>
          <w:rPr>
            <w:noProof/>
            <w:webHidden/>
          </w:rPr>
          <w:fldChar w:fldCharType="end"/>
        </w:r>
      </w:hyperlink>
    </w:p>
    <w:p w14:paraId="517DB287" w14:textId="06061DDC" w:rsidR="00447F59" w:rsidRDefault="00447F59">
      <w:pPr>
        <w:pStyle w:val="TOC3"/>
        <w:rPr>
          <w:rFonts w:eastAsiaTheme="minorEastAsia"/>
          <w:b w:val="0"/>
          <w:smallCaps w:val="0"/>
          <w:sz w:val="22"/>
          <w:lang w:val="en-US" w:eastAsia="en-US" w:bidi="ar-SA"/>
        </w:rPr>
      </w:pPr>
      <w:hyperlink w:anchor="_Toc10194337" w:history="1">
        <w:r w:rsidRPr="00B06CF9">
          <w:rPr>
            <w:rStyle w:val="Hyperlink"/>
          </w:rPr>
          <w:t>Esclarecimentos e Resumo das Alterações</w:t>
        </w:r>
        <w:r>
          <w:rPr>
            <w:webHidden/>
          </w:rPr>
          <w:tab/>
        </w:r>
        <w:r>
          <w:rPr>
            <w:webHidden/>
          </w:rPr>
          <w:fldChar w:fldCharType="begin"/>
        </w:r>
        <w:r>
          <w:rPr>
            <w:webHidden/>
          </w:rPr>
          <w:instrText xml:space="preserve"> PAGEREF _Toc10194337 \h </w:instrText>
        </w:r>
        <w:r>
          <w:rPr>
            <w:webHidden/>
          </w:rPr>
        </w:r>
        <w:r>
          <w:rPr>
            <w:webHidden/>
          </w:rPr>
          <w:fldChar w:fldCharType="separate"/>
        </w:r>
        <w:r>
          <w:rPr>
            <w:webHidden/>
          </w:rPr>
          <w:t>3</w:t>
        </w:r>
        <w:r>
          <w:rPr>
            <w:webHidden/>
          </w:rPr>
          <w:fldChar w:fldCharType="end"/>
        </w:r>
      </w:hyperlink>
    </w:p>
    <w:p w14:paraId="5E36BD88" w14:textId="144730AC" w:rsidR="00447F59" w:rsidRDefault="00447F59">
      <w:pPr>
        <w:pStyle w:val="TOC1"/>
        <w:tabs>
          <w:tab w:val="right" w:leader="dot" w:pos="5030"/>
        </w:tabs>
        <w:rPr>
          <w:rFonts w:eastAsiaTheme="minorEastAsia"/>
          <w:b w:val="0"/>
          <w:caps w:val="0"/>
          <w:noProof/>
          <w:sz w:val="22"/>
          <w:lang w:val="en-US" w:eastAsia="en-US" w:bidi="ar-SA"/>
        </w:rPr>
      </w:pPr>
      <w:hyperlink w:anchor="_Toc10194338" w:history="1">
        <w:r w:rsidRPr="00B06CF9">
          <w:rPr>
            <w:rStyle w:val="Hyperlink"/>
            <w:noProof/>
          </w:rPr>
          <w:t>Definições</w:t>
        </w:r>
        <w:r>
          <w:rPr>
            <w:noProof/>
            <w:webHidden/>
          </w:rPr>
          <w:tab/>
        </w:r>
        <w:r>
          <w:rPr>
            <w:noProof/>
            <w:webHidden/>
          </w:rPr>
          <w:fldChar w:fldCharType="begin"/>
        </w:r>
        <w:r>
          <w:rPr>
            <w:noProof/>
            <w:webHidden/>
          </w:rPr>
          <w:instrText xml:space="preserve"> PAGEREF _Toc10194338 \h </w:instrText>
        </w:r>
        <w:r>
          <w:rPr>
            <w:noProof/>
            <w:webHidden/>
          </w:rPr>
        </w:r>
        <w:r>
          <w:rPr>
            <w:noProof/>
            <w:webHidden/>
          </w:rPr>
          <w:fldChar w:fldCharType="separate"/>
        </w:r>
        <w:r>
          <w:rPr>
            <w:noProof/>
            <w:webHidden/>
          </w:rPr>
          <w:t>4</w:t>
        </w:r>
        <w:r>
          <w:rPr>
            <w:noProof/>
            <w:webHidden/>
          </w:rPr>
          <w:fldChar w:fldCharType="end"/>
        </w:r>
      </w:hyperlink>
    </w:p>
    <w:p w14:paraId="7511F819" w14:textId="03229C14" w:rsidR="00447F59" w:rsidRDefault="00447F59">
      <w:pPr>
        <w:pStyle w:val="TOC1"/>
        <w:tabs>
          <w:tab w:val="right" w:leader="dot" w:pos="5030"/>
        </w:tabs>
        <w:rPr>
          <w:rFonts w:eastAsiaTheme="minorEastAsia"/>
          <w:b w:val="0"/>
          <w:caps w:val="0"/>
          <w:noProof/>
          <w:sz w:val="22"/>
          <w:lang w:val="en-US" w:eastAsia="en-US" w:bidi="ar-SA"/>
        </w:rPr>
      </w:pPr>
      <w:hyperlink w:anchor="_Toc10194339" w:history="1">
        <w:r w:rsidRPr="00B06CF9">
          <w:rPr>
            <w:rStyle w:val="Hyperlink"/>
            <w:noProof/>
          </w:rPr>
          <w:t>Termos Gerais</w:t>
        </w:r>
        <w:r>
          <w:rPr>
            <w:noProof/>
            <w:webHidden/>
          </w:rPr>
          <w:tab/>
        </w:r>
        <w:r>
          <w:rPr>
            <w:noProof/>
            <w:webHidden/>
          </w:rPr>
          <w:fldChar w:fldCharType="begin"/>
        </w:r>
        <w:r>
          <w:rPr>
            <w:noProof/>
            <w:webHidden/>
          </w:rPr>
          <w:instrText xml:space="preserve"> PAGEREF _Toc10194339 \h </w:instrText>
        </w:r>
        <w:r>
          <w:rPr>
            <w:noProof/>
            <w:webHidden/>
          </w:rPr>
        </w:r>
        <w:r>
          <w:rPr>
            <w:noProof/>
            <w:webHidden/>
          </w:rPr>
          <w:fldChar w:fldCharType="separate"/>
        </w:r>
        <w:r>
          <w:rPr>
            <w:noProof/>
            <w:webHidden/>
          </w:rPr>
          <w:t>6</w:t>
        </w:r>
        <w:r>
          <w:rPr>
            <w:noProof/>
            <w:webHidden/>
          </w:rPr>
          <w:fldChar w:fldCharType="end"/>
        </w:r>
      </w:hyperlink>
    </w:p>
    <w:p w14:paraId="4D67D449" w14:textId="75A20111" w:rsidR="00447F59" w:rsidRDefault="00447F59">
      <w:pPr>
        <w:pStyle w:val="TOC5"/>
        <w:tabs>
          <w:tab w:val="right" w:leader="dot" w:pos="5030"/>
        </w:tabs>
        <w:rPr>
          <w:rFonts w:eastAsiaTheme="minorEastAsia"/>
          <w:noProof/>
          <w:sz w:val="22"/>
          <w:lang w:val="en-US" w:eastAsia="en-US" w:bidi="ar-SA"/>
        </w:rPr>
      </w:pPr>
      <w:hyperlink w:anchor="_Toc10194340" w:history="1">
        <w:r w:rsidRPr="00B06CF9">
          <w:rPr>
            <w:rStyle w:val="Hyperlink"/>
            <w:noProof/>
          </w:rPr>
          <w:t>Licenciamento dos Serviços Online</w:t>
        </w:r>
        <w:r>
          <w:rPr>
            <w:noProof/>
            <w:webHidden/>
          </w:rPr>
          <w:tab/>
        </w:r>
        <w:r>
          <w:rPr>
            <w:noProof/>
            <w:webHidden/>
          </w:rPr>
          <w:fldChar w:fldCharType="begin"/>
        </w:r>
        <w:r>
          <w:rPr>
            <w:noProof/>
            <w:webHidden/>
          </w:rPr>
          <w:instrText xml:space="preserve"> PAGEREF _Toc10194340 \h </w:instrText>
        </w:r>
        <w:r>
          <w:rPr>
            <w:noProof/>
            <w:webHidden/>
          </w:rPr>
        </w:r>
        <w:r>
          <w:rPr>
            <w:noProof/>
            <w:webHidden/>
          </w:rPr>
          <w:fldChar w:fldCharType="separate"/>
        </w:r>
        <w:r>
          <w:rPr>
            <w:noProof/>
            <w:webHidden/>
          </w:rPr>
          <w:t>6</w:t>
        </w:r>
        <w:r>
          <w:rPr>
            <w:noProof/>
            <w:webHidden/>
          </w:rPr>
          <w:fldChar w:fldCharType="end"/>
        </w:r>
      </w:hyperlink>
    </w:p>
    <w:p w14:paraId="2347E271" w14:textId="3B0E5E88" w:rsidR="00447F59" w:rsidRDefault="00447F59">
      <w:pPr>
        <w:pStyle w:val="TOC5"/>
        <w:tabs>
          <w:tab w:val="right" w:leader="dot" w:pos="5030"/>
        </w:tabs>
        <w:rPr>
          <w:rFonts w:eastAsiaTheme="minorEastAsia"/>
          <w:noProof/>
          <w:sz w:val="22"/>
          <w:lang w:val="en-US" w:eastAsia="en-US" w:bidi="ar-SA"/>
        </w:rPr>
      </w:pPr>
      <w:hyperlink w:anchor="_Toc10194341" w:history="1">
        <w:r w:rsidRPr="00B06CF9">
          <w:rPr>
            <w:rStyle w:val="Hyperlink"/>
            <w:noProof/>
          </w:rPr>
          <w:t>Usando os Serviços Online</w:t>
        </w:r>
        <w:r>
          <w:rPr>
            <w:noProof/>
            <w:webHidden/>
          </w:rPr>
          <w:tab/>
        </w:r>
        <w:r>
          <w:rPr>
            <w:noProof/>
            <w:webHidden/>
          </w:rPr>
          <w:fldChar w:fldCharType="begin"/>
        </w:r>
        <w:r>
          <w:rPr>
            <w:noProof/>
            <w:webHidden/>
          </w:rPr>
          <w:instrText xml:space="preserve"> PAGEREF _Toc10194341 \h </w:instrText>
        </w:r>
        <w:r>
          <w:rPr>
            <w:noProof/>
            <w:webHidden/>
          </w:rPr>
        </w:r>
        <w:r>
          <w:rPr>
            <w:noProof/>
            <w:webHidden/>
          </w:rPr>
          <w:fldChar w:fldCharType="separate"/>
        </w:r>
        <w:r>
          <w:rPr>
            <w:noProof/>
            <w:webHidden/>
          </w:rPr>
          <w:t>6</w:t>
        </w:r>
        <w:r>
          <w:rPr>
            <w:noProof/>
            <w:webHidden/>
          </w:rPr>
          <w:fldChar w:fldCharType="end"/>
        </w:r>
      </w:hyperlink>
    </w:p>
    <w:p w14:paraId="17C6CE70" w14:textId="3F8F9140" w:rsidR="00447F59" w:rsidRDefault="00447F59">
      <w:pPr>
        <w:pStyle w:val="TOC5"/>
        <w:tabs>
          <w:tab w:val="right" w:leader="dot" w:pos="5030"/>
        </w:tabs>
        <w:rPr>
          <w:rFonts w:eastAsiaTheme="minorEastAsia"/>
          <w:noProof/>
          <w:sz w:val="22"/>
          <w:lang w:val="en-US" w:eastAsia="en-US" w:bidi="ar-SA"/>
        </w:rPr>
      </w:pPr>
      <w:hyperlink w:anchor="_Toc10194342" w:history="1">
        <w:r w:rsidRPr="00B06CF9">
          <w:rPr>
            <w:rStyle w:val="Hyperlink"/>
            <w:noProof/>
          </w:rPr>
          <w:t>Uso de Software com o Serviço Online</w:t>
        </w:r>
        <w:r>
          <w:rPr>
            <w:noProof/>
            <w:webHidden/>
          </w:rPr>
          <w:tab/>
        </w:r>
        <w:r>
          <w:rPr>
            <w:noProof/>
            <w:webHidden/>
          </w:rPr>
          <w:fldChar w:fldCharType="begin"/>
        </w:r>
        <w:r>
          <w:rPr>
            <w:noProof/>
            <w:webHidden/>
          </w:rPr>
          <w:instrText xml:space="preserve"> PAGEREF _Toc10194342 \h </w:instrText>
        </w:r>
        <w:r>
          <w:rPr>
            <w:noProof/>
            <w:webHidden/>
          </w:rPr>
        </w:r>
        <w:r>
          <w:rPr>
            <w:noProof/>
            <w:webHidden/>
          </w:rPr>
          <w:fldChar w:fldCharType="separate"/>
        </w:r>
        <w:r>
          <w:rPr>
            <w:noProof/>
            <w:webHidden/>
          </w:rPr>
          <w:t>6</w:t>
        </w:r>
        <w:r>
          <w:rPr>
            <w:noProof/>
            <w:webHidden/>
          </w:rPr>
          <w:fldChar w:fldCharType="end"/>
        </w:r>
      </w:hyperlink>
    </w:p>
    <w:p w14:paraId="40EA59CE" w14:textId="7941CE6E" w:rsidR="00447F59" w:rsidRDefault="00447F59">
      <w:pPr>
        <w:pStyle w:val="TOC5"/>
        <w:tabs>
          <w:tab w:val="right" w:leader="dot" w:pos="5030"/>
        </w:tabs>
        <w:rPr>
          <w:rFonts w:eastAsiaTheme="minorEastAsia"/>
          <w:noProof/>
          <w:sz w:val="22"/>
          <w:lang w:val="en-US" w:eastAsia="en-US" w:bidi="ar-SA"/>
        </w:rPr>
      </w:pPr>
      <w:hyperlink w:anchor="_Toc10194343" w:history="1">
        <w:r w:rsidRPr="00B06CF9">
          <w:rPr>
            <w:rStyle w:val="Hyperlink"/>
            <w:noProof/>
          </w:rPr>
          <w:t>Limitações Técnicas</w:t>
        </w:r>
        <w:r>
          <w:rPr>
            <w:noProof/>
            <w:webHidden/>
          </w:rPr>
          <w:tab/>
        </w:r>
        <w:r>
          <w:rPr>
            <w:noProof/>
            <w:webHidden/>
          </w:rPr>
          <w:fldChar w:fldCharType="begin"/>
        </w:r>
        <w:r>
          <w:rPr>
            <w:noProof/>
            <w:webHidden/>
          </w:rPr>
          <w:instrText xml:space="preserve"> PAGEREF _Toc10194343 \h </w:instrText>
        </w:r>
        <w:r>
          <w:rPr>
            <w:noProof/>
            <w:webHidden/>
          </w:rPr>
        </w:r>
        <w:r>
          <w:rPr>
            <w:noProof/>
            <w:webHidden/>
          </w:rPr>
          <w:fldChar w:fldCharType="separate"/>
        </w:r>
        <w:r>
          <w:rPr>
            <w:noProof/>
            <w:webHidden/>
          </w:rPr>
          <w:t>7</w:t>
        </w:r>
        <w:r>
          <w:rPr>
            <w:noProof/>
            <w:webHidden/>
          </w:rPr>
          <w:fldChar w:fldCharType="end"/>
        </w:r>
      </w:hyperlink>
    </w:p>
    <w:p w14:paraId="798419BC" w14:textId="7F08E5EB" w:rsidR="00447F59" w:rsidRDefault="00447F59">
      <w:pPr>
        <w:pStyle w:val="TOC5"/>
        <w:tabs>
          <w:tab w:val="right" w:leader="dot" w:pos="5030"/>
        </w:tabs>
        <w:rPr>
          <w:rFonts w:eastAsiaTheme="minorEastAsia"/>
          <w:noProof/>
          <w:sz w:val="22"/>
          <w:lang w:val="en-US" w:eastAsia="en-US" w:bidi="ar-SA"/>
        </w:rPr>
      </w:pPr>
      <w:hyperlink w:anchor="_Toc10194344" w:history="1">
        <w:r w:rsidRPr="00B06CF9">
          <w:rPr>
            <w:rStyle w:val="Hyperlink"/>
            <w:noProof/>
          </w:rPr>
          <w:t>Serviços de Importação/Exportação</w:t>
        </w:r>
        <w:r>
          <w:rPr>
            <w:noProof/>
            <w:webHidden/>
          </w:rPr>
          <w:tab/>
        </w:r>
        <w:r>
          <w:rPr>
            <w:noProof/>
            <w:webHidden/>
          </w:rPr>
          <w:fldChar w:fldCharType="begin"/>
        </w:r>
        <w:r>
          <w:rPr>
            <w:noProof/>
            <w:webHidden/>
          </w:rPr>
          <w:instrText xml:space="preserve"> PAGEREF _Toc10194344 \h </w:instrText>
        </w:r>
        <w:r>
          <w:rPr>
            <w:noProof/>
            <w:webHidden/>
          </w:rPr>
        </w:r>
        <w:r>
          <w:rPr>
            <w:noProof/>
            <w:webHidden/>
          </w:rPr>
          <w:fldChar w:fldCharType="separate"/>
        </w:r>
        <w:r>
          <w:rPr>
            <w:noProof/>
            <w:webHidden/>
          </w:rPr>
          <w:t>7</w:t>
        </w:r>
        <w:r>
          <w:rPr>
            <w:noProof/>
            <w:webHidden/>
          </w:rPr>
          <w:fldChar w:fldCharType="end"/>
        </w:r>
      </w:hyperlink>
    </w:p>
    <w:p w14:paraId="5BDC42B2" w14:textId="2AD437C9" w:rsidR="00447F59" w:rsidRDefault="00447F59">
      <w:pPr>
        <w:pStyle w:val="TOC5"/>
        <w:tabs>
          <w:tab w:val="right" w:leader="dot" w:pos="5030"/>
        </w:tabs>
        <w:rPr>
          <w:rFonts w:eastAsiaTheme="minorEastAsia"/>
          <w:noProof/>
          <w:sz w:val="22"/>
          <w:lang w:val="en-US" w:eastAsia="en-US" w:bidi="ar-SA"/>
        </w:rPr>
      </w:pPr>
      <w:hyperlink w:anchor="_Toc10194345" w:history="1">
        <w:r w:rsidRPr="00B06CF9">
          <w:rPr>
            <w:rStyle w:val="Hyperlink"/>
            <w:noProof/>
          </w:rPr>
          <w:t>Componentes de Fontes</w:t>
        </w:r>
        <w:r>
          <w:rPr>
            <w:noProof/>
            <w:webHidden/>
          </w:rPr>
          <w:tab/>
        </w:r>
        <w:r>
          <w:rPr>
            <w:noProof/>
            <w:webHidden/>
          </w:rPr>
          <w:fldChar w:fldCharType="begin"/>
        </w:r>
        <w:r>
          <w:rPr>
            <w:noProof/>
            <w:webHidden/>
          </w:rPr>
          <w:instrText xml:space="preserve"> PAGEREF _Toc10194345 \h </w:instrText>
        </w:r>
        <w:r>
          <w:rPr>
            <w:noProof/>
            <w:webHidden/>
          </w:rPr>
        </w:r>
        <w:r>
          <w:rPr>
            <w:noProof/>
            <w:webHidden/>
          </w:rPr>
          <w:fldChar w:fldCharType="separate"/>
        </w:r>
        <w:r>
          <w:rPr>
            <w:noProof/>
            <w:webHidden/>
          </w:rPr>
          <w:t>7</w:t>
        </w:r>
        <w:r>
          <w:rPr>
            <w:noProof/>
            <w:webHidden/>
          </w:rPr>
          <w:fldChar w:fldCharType="end"/>
        </w:r>
      </w:hyperlink>
    </w:p>
    <w:p w14:paraId="2BF79B2E" w14:textId="5C7C77A3" w:rsidR="00447F59" w:rsidRDefault="00447F59">
      <w:pPr>
        <w:pStyle w:val="TOC5"/>
        <w:tabs>
          <w:tab w:val="right" w:leader="dot" w:pos="5030"/>
        </w:tabs>
        <w:rPr>
          <w:rFonts w:eastAsiaTheme="minorEastAsia"/>
          <w:noProof/>
          <w:sz w:val="22"/>
          <w:lang w:val="en-US" w:eastAsia="en-US" w:bidi="ar-SA"/>
        </w:rPr>
      </w:pPr>
      <w:hyperlink w:anchor="_Toc10194346" w:history="1">
        <w:r w:rsidRPr="00B06CF9">
          <w:rPr>
            <w:rStyle w:val="Hyperlink"/>
            <w:noProof/>
          </w:rPr>
          <w:t>Serviços Online - Alterações e Disponibilidade</w:t>
        </w:r>
        <w:r>
          <w:rPr>
            <w:noProof/>
            <w:webHidden/>
          </w:rPr>
          <w:tab/>
        </w:r>
        <w:r>
          <w:rPr>
            <w:noProof/>
            <w:webHidden/>
          </w:rPr>
          <w:fldChar w:fldCharType="begin"/>
        </w:r>
        <w:r>
          <w:rPr>
            <w:noProof/>
            <w:webHidden/>
          </w:rPr>
          <w:instrText xml:space="preserve"> PAGEREF _Toc10194346 \h </w:instrText>
        </w:r>
        <w:r>
          <w:rPr>
            <w:noProof/>
            <w:webHidden/>
          </w:rPr>
        </w:r>
        <w:r>
          <w:rPr>
            <w:noProof/>
            <w:webHidden/>
          </w:rPr>
          <w:fldChar w:fldCharType="separate"/>
        </w:r>
        <w:r>
          <w:rPr>
            <w:noProof/>
            <w:webHidden/>
          </w:rPr>
          <w:t>7</w:t>
        </w:r>
        <w:r>
          <w:rPr>
            <w:noProof/>
            <w:webHidden/>
          </w:rPr>
          <w:fldChar w:fldCharType="end"/>
        </w:r>
      </w:hyperlink>
    </w:p>
    <w:p w14:paraId="5508F87F" w14:textId="643B3BC7" w:rsidR="00447F59" w:rsidRDefault="00447F59">
      <w:pPr>
        <w:pStyle w:val="TOC5"/>
        <w:tabs>
          <w:tab w:val="right" w:leader="dot" w:pos="5030"/>
        </w:tabs>
        <w:rPr>
          <w:rFonts w:eastAsiaTheme="minorEastAsia"/>
          <w:noProof/>
          <w:sz w:val="22"/>
          <w:lang w:val="en-US" w:eastAsia="en-US" w:bidi="ar-SA"/>
        </w:rPr>
      </w:pPr>
      <w:hyperlink w:anchor="_Toc10194347" w:history="1">
        <w:r w:rsidRPr="00B06CF9">
          <w:rPr>
            <w:rStyle w:val="Hyperlink"/>
            <w:noProof/>
          </w:rPr>
          <w:t>Cumprimento das Leis</w:t>
        </w:r>
        <w:r>
          <w:rPr>
            <w:noProof/>
            <w:webHidden/>
          </w:rPr>
          <w:tab/>
        </w:r>
        <w:r>
          <w:rPr>
            <w:noProof/>
            <w:webHidden/>
          </w:rPr>
          <w:fldChar w:fldCharType="begin"/>
        </w:r>
        <w:r>
          <w:rPr>
            <w:noProof/>
            <w:webHidden/>
          </w:rPr>
          <w:instrText xml:space="preserve"> PAGEREF _Toc10194347 \h </w:instrText>
        </w:r>
        <w:r>
          <w:rPr>
            <w:noProof/>
            <w:webHidden/>
          </w:rPr>
        </w:r>
        <w:r>
          <w:rPr>
            <w:noProof/>
            <w:webHidden/>
          </w:rPr>
          <w:fldChar w:fldCharType="separate"/>
        </w:r>
        <w:r>
          <w:rPr>
            <w:noProof/>
            <w:webHidden/>
          </w:rPr>
          <w:t>7</w:t>
        </w:r>
        <w:r>
          <w:rPr>
            <w:noProof/>
            <w:webHidden/>
          </w:rPr>
          <w:fldChar w:fldCharType="end"/>
        </w:r>
      </w:hyperlink>
    </w:p>
    <w:p w14:paraId="5431F03C" w14:textId="681027F0" w:rsidR="00447F59" w:rsidRDefault="00447F59">
      <w:pPr>
        <w:pStyle w:val="TOC5"/>
        <w:tabs>
          <w:tab w:val="right" w:leader="dot" w:pos="5030"/>
        </w:tabs>
        <w:rPr>
          <w:rFonts w:eastAsiaTheme="minorEastAsia"/>
          <w:noProof/>
          <w:sz w:val="22"/>
          <w:lang w:val="en-US" w:eastAsia="en-US" w:bidi="ar-SA"/>
        </w:rPr>
      </w:pPr>
      <w:hyperlink w:anchor="_Toc10194348" w:history="1">
        <w:r w:rsidRPr="00B06CF9">
          <w:rPr>
            <w:rStyle w:val="Hyperlink"/>
            <w:noProof/>
          </w:rPr>
          <w:t>Outros</w:t>
        </w:r>
        <w:r>
          <w:rPr>
            <w:noProof/>
            <w:webHidden/>
          </w:rPr>
          <w:tab/>
        </w:r>
        <w:r>
          <w:rPr>
            <w:noProof/>
            <w:webHidden/>
          </w:rPr>
          <w:fldChar w:fldCharType="begin"/>
        </w:r>
        <w:r>
          <w:rPr>
            <w:noProof/>
            <w:webHidden/>
          </w:rPr>
          <w:instrText xml:space="preserve"> PAGEREF _Toc10194348 \h </w:instrText>
        </w:r>
        <w:r>
          <w:rPr>
            <w:noProof/>
            <w:webHidden/>
          </w:rPr>
        </w:r>
        <w:r>
          <w:rPr>
            <w:noProof/>
            <w:webHidden/>
          </w:rPr>
          <w:fldChar w:fldCharType="separate"/>
        </w:r>
        <w:r>
          <w:rPr>
            <w:noProof/>
            <w:webHidden/>
          </w:rPr>
          <w:t>7</w:t>
        </w:r>
        <w:r>
          <w:rPr>
            <w:noProof/>
            <w:webHidden/>
          </w:rPr>
          <w:fldChar w:fldCharType="end"/>
        </w:r>
      </w:hyperlink>
    </w:p>
    <w:p w14:paraId="1ADA0E4F" w14:textId="334C1B05" w:rsidR="00447F59" w:rsidRDefault="00447F59">
      <w:pPr>
        <w:pStyle w:val="TOC1"/>
        <w:tabs>
          <w:tab w:val="right" w:leader="dot" w:pos="5030"/>
        </w:tabs>
        <w:rPr>
          <w:rFonts w:eastAsiaTheme="minorEastAsia"/>
          <w:b w:val="0"/>
          <w:caps w:val="0"/>
          <w:noProof/>
          <w:sz w:val="22"/>
          <w:lang w:val="en-US" w:eastAsia="en-US" w:bidi="ar-SA"/>
        </w:rPr>
      </w:pPr>
      <w:hyperlink w:anchor="_Toc10194349" w:history="1">
        <w:r w:rsidRPr="00B06CF9">
          <w:rPr>
            <w:rStyle w:val="Hyperlink"/>
            <w:noProof/>
          </w:rPr>
          <w:t>Termos de Proteção de Dados</w:t>
        </w:r>
        <w:r>
          <w:rPr>
            <w:noProof/>
            <w:webHidden/>
          </w:rPr>
          <w:tab/>
        </w:r>
        <w:r>
          <w:rPr>
            <w:noProof/>
            <w:webHidden/>
          </w:rPr>
          <w:fldChar w:fldCharType="begin"/>
        </w:r>
        <w:r>
          <w:rPr>
            <w:noProof/>
            <w:webHidden/>
          </w:rPr>
          <w:instrText xml:space="preserve"> PAGEREF _Toc10194349 \h </w:instrText>
        </w:r>
        <w:r>
          <w:rPr>
            <w:noProof/>
            <w:webHidden/>
          </w:rPr>
        </w:r>
        <w:r>
          <w:rPr>
            <w:noProof/>
            <w:webHidden/>
          </w:rPr>
          <w:fldChar w:fldCharType="separate"/>
        </w:r>
        <w:r>
          <w:rPr>
            <w:noProof/>
            <w:webHidden/>
          </w:rPr>
          <w:t>9</w:t>
        </w:r>
        <w:r>
          <w:rPr>
            <w:noProof/>
            <w:webHidden/>
          </w:rPr>
          <w:fldChar w:fldCharType="end"/>
        </w:r>
      </w:hyperlink>
    </w:p>
    <w:p w14:paraId="3A639E61" w14:textId="732DFD21" w:rsidR="00447F59" w:rsidRDefault="00447F59">
      <w:pPr>
        <w:pStyle w:val="TOC5"/>
        <w:tabs>
          <w:tab w:val="right" w:leader="dot" w:pos="5030"/>
        </w:tabs>
        <w:rPr>
          <w:rFonts w:eastAsiaTheme="minorEastAsia"/>
          <w:noProof/>
          <w:sz w:val="22"/>
          <w:lang w:val="en-US" w:eastAsia="en-US" w:bidi="ar-SA"/>
        </w:rPr>
      </w:pPr>
      <w:hyperlink w:anchor="_Toc10194350" w:history="1">
        <w:r w:rsidRPr="00B06CF9">
          <w:rPr>
            <w:rStyle w:val="Hyperlink"/>
            <w:noProof/>
          </w:rPr>
          <w:t>Escopo</w:t>
        </w:r>
        <w:r>
          <w:rPr>
            <w:noProof/>
            <w:webHidden/>
          </w:rPr>
          <w:tab/>
        </w:r>
        <w:r>
          <w:rPr>
            <w:noProof/>
            <w:webHidden/>
          </w:rPr>
          <w:fldChar w:fldCharType="begin"/>
        </w:r>
        <w:r>
          <w:rPr>
            <w:noProof/>
            <w:webHidden/>
          </w:rPr>
          <w:instrText xml:space="preserve"> PAGEREF _Toc10194350 \h </w:instrText>
        </w:r>
        <w:r>
          <w:rPr>
            <w:noProof/>
            <w:webHidden/>
          </w:rPr>
        </w:r>
        <w:r>
          <w:rPr>
            <w:noProof/>
            <w:webHidden/>
          </w:rPr>
          <w:fldChar w:fldCharType="separate"/>
        </w:r>
        <w:r>
          <w:rPr>
            <w:noProof/>
            <w:webHidden/>
          </w:rPr>
          <w:t>9</w:t>
        </w:r>
        <w:r>
          <w:rPr>
            <w:noProof/>
            <w:webHidden/>
          </w:rPr>
          <w:fldChar w:fldCharType="end"/>
        </w:r>
      </w:hyperlink>
    </w:p>
    <w:p w14:paraId="1ABFB320" w14:textId="2EDA3605" w:rsidR="00447F59" w:rsidRDefault="00447F59">
      <w:pPr>
        <w:pStyle w:val="TOC5"/>
        <w:tabs>
          <w:tab w:val="right" w:leader="dot" w:pos="5030"/>
        </w:tabs>
        <w:rPr>
          <w:rFonts w:eastAsiaTheme="minorEastAsia"/>
          <w:noProof/>
          <w:sz w:val="22"/>
          <w:lang w:val="en-US" w:eastAsia="en-US" w:bidi="ar-SA"/>
        </w:rPr>
      </w:pPr>
      <w:hyperlink w:anchor="_Toc10194351" w:history="1">
        <w:r w:rsidRPr="00B06CF9">
          <w:rPr>
            <w:rStyle w:val="Hyperlink"/>
            <w:noProof/>
          </w:rPr>
          <w:t>Processamento de Dados do Cliente; Propriedade</w:t>
        </w:r>
        <w:r>
          <w:rPr>
            <w:noProof/>
            <w:webHidden/>
          </w:rPr>
          <w:tab/>
        </w:r>
        <w:r>
          <w:rPr>
            <w:noProof/>
            <w:webHidden/>
          </w:rPr>
          <w:fldChar w:fldCharType="begin"/>
        </w:r>
        <w:r>
          <w:rPr>
            <w:noProof/>
            <w:webHidden/>
          </w:rPr>
          <w:instrText xml:space="preserve"> PAGEREF _Toc10194351 \h </w:instrText>
        </w:r>
        <w:r>
          <w:rPr>
            <w:noProof/>
            <w:webHidden/>
          </w:rPr>
        </w:r>
        <w:r>
          <w:rPr>
            <w:noProof/>
            <w:webHidden/>
          </w:rPr>
          <w:fldChar w:fldCharType="separate"/>
        </w:r>
        <w:r>
          <w:rPr>
            <w:noProof/>
            <w:webHidden/>
          </w:rPr>
          <w:t>9</w:t>
        </w:r>
        <w:r>
          <w:rPr>
            <w:noProof/>
            <w:webHidden/>
          </w:rPr>
          <w:fldChar w:fldCharType="end"/>
        </w:r>
      </w:hyperlink>
    </w:p>
    <w:p w14:paraId="47479BD4" w14:textId="2766BBD1" w:rsidR="00447F59" w:rsidRDefault="00447F59">
      <w:pPr>
        <w:pStyle w:val="TOC5"/>
        <w:tabs>
          <w:tab w:val="right" w:leader="dot" w:pos="5030"/>
        </w:tabs>
        <w:rPr>
          <w:rFonts w:eastAsiaTheme="minorEastAsia"/>
          <w:noProof/>
          <w:sz w:val="22"/>
          <w:lang w:val="en-US" w:eastAsia="en-US" w:bidi="ar-SA"/>
        </w:rPr>
      </w:pPr>
      <w:hyperlink w:anchor="_Toc10194352" w:history="1">
        <w:r w:rsidRPr="00B06CF9">
          <w:rPr>
            <w:rStyle w:val="Hyperlink"/>
            <w:noProof/>
          </w:rPr>
          <w:t>Divulgação dos Dados do Cliente</w:t>
        </w:r>
        <w:r>
          <w:rPr>
            <w:noProof/>
            <w:webHidden/>
          </w:rPr>
          <w:tab/>
        </w:r>
        <w:r>
          <w:rPr>
            <w:noProof/>
            <w:webHidden/>
          </w:rPr>
          <w:fldChar w:fldCharType="begin"/>
        </w:r>
        <w:r>
          <w:rPr>
            <w:noProof/>
            <w:webHidden/>
          </w:rPr>
          <w:instrText xml:space="preserve"> PAGEREF _Toc10194352 \h </w:instrText>
        </w:r>
        <w:r>
          <w:rPr>
            <w:noProof/>
            <w:webHidden/>
          </w:rPr>
        </w:r>
        <w:r>
          <w:rPr>
            <w:noProof/>
            <w:webHidden/>
          </w:rPr>
          <w:fldChar w:fldCharType="separate"/>
        </w:r>
        <w:r>
          <w:rPr>
            <w:noProof/>
            <w:webHidden/>
          </w:rPr>
          <w:t>9</w:t>
        </w:r>
        <w:r>
          <w:rPr>
            <w:noProof/>
            <w:webHidden/>
          </w:rPr>
          <w:fldChar w:fldCharType="end"/>
        </w:r>
      </w:hyperlink>
    </w:p>
    <w:p w14:paraId="2131FF9D" w14:textId="369875B8" w:rsidR="00447F59" w:rsidRDefault="00447F59">
      <w:pPr>
        <w:pStyle w:val="TOC5"/>
        <w:tabs>
          <w:tab w:val="right" w:leader="dot" w:pos="5030"/>
        </w:tabs>
        <w:rPr>
          <w:rFonts w:eastAsiaTheme="minorEastAsia"/>
          <w:noProof/>
          <w:sz w:val="22"/>
          <w:lang w:val="en-US" w:eastAsia="en-US" w:bidi="ar-SA"/>
        </w:rPr>
      </w:pPr>
      <w:hyperlink w:anchor="_Toc10194353" w:history="1">
        <w:r w:rsidRPr="00B06CF9">
          <w:rPr>
            <w:rStyle w:val="Hyperlink"/>
            <w:noProof/>
          </w:rPr>
          <w:t>Processamento de Dados Pessoais; GDPR</w:t>
        </w:r>
        <w:r>
          <w:rPr>
            <w:noProof/>
            <w:webHidden/>
          </w:rPr>
          <w:tab/>
        </w:r>
        <w:r>
          <w:rPr>
            <w:noProof/>
            <w:webHidden/>
          </w:rPr>
          <w:fldChar w:fldCharType="begin"/>
        </w:r>
        <w:r>
          <w:rPr>
            <w:noProof/>
            <w:webHidden/>
          </w:rPr>
          <w:instrText xml:space="preserve"> PAGEREF _Toc10194353 \h </w:instrText>
        </w:r>
        <w:r>
          <w:rPr>
            <w:noProof/>
            <w:webHidden/>
          </w:rPr>
        </w:r>
        <w:r>
          <w:rPr>
            <w:noProof/>
            <w:webHidden/>
          </w:rPr>
          <w:fldChar w:fldCharType="separate"/>
        </w:r>
        <w:r>
          <w:rPr>
            <w:noProof/>
            <w:webHidden/>
          </w:rPr>
          <w:t>9</w:t>
        </w:r>
        <w:r>
          <w:rPr>
            <w:noProof/>
            <w:webHidden/>
          </w:rPr>
          <w:fldChar w:fldCharType="end"/>
        </w:r>
      </w:hyperlink>
    </w:p>
    <w:p w14:paraId="1627FD95" w14:textId="1CD1B620" w:rsidR="00447F59" w:rsidRDefault="00447F59">
      <w:pPr>
        <w:pStyle w:val="TOC5"/>
        <w:tabs>
          <w:tab w:val="right" w:leader="dot" w:pos="5030"/>
        </w:tabs>
        <w:rPr>
          <w:rFonts w:eastAsiaTheme="minorEastAsia"/>
          <w:noProof/>
          <w:sz w:val="22"/>
          <w:lang w:val="en-US" w:eastAsia="en-US" w:bidi="ar-SA"/>
        </w:rPr>
      </w:pPr>
      <w:hyperlink w:anchor="_Toc10194354" w:history="1">
        <w:r w:rsidRPr="00B06CF9">
          <w:rPr>
            <w:rStyle w:val="Hyperlink"/>
            <w:noProof/>
          </w:rPr>
          <w:t>Segurança de Dados</w:t>
        </w:r>
        <w:r>
          <w:rPr>
            <w:noProof/>
            <w:webHidden/>
          </w:rPr>
          <w:tab/>
        </w:r>
        <w:r>
          <w:rPr>
            <w:noProof/>
            <w:webHidden/>
          </w:rPr>
          <w:fldChar w:fldCharType="begin"/>
        </w:r>
        <w:r>
          <w:rPr>
            <w:noProof/>
            <w:webHidden/>
          </w:rPr>
          <w:instrText xml:space="preserve"> PAGEREF _Toc10194354 \h </w:instrText>
        </w:r>
        <w:r>
          <w:rPr>
            <w:noProof/>
            <w:webHidden/>
          </w:rPr>
        </w:r>
        <w:r>
          <w:rPr>
            <w:noProof/>
            <w:webHidden/>
          </w:rPr>
          <w:fldChar w:fldCharType="separate"/>
        </w:r>
        <w:r>
          <w:rPr>
            <w:noProof/>
            <w:webHidden/>
          </w:rPr>
          <w:t>10</w:t>
        </w:r>
        <w:r>
          <w:rPr>
            <w:noProof/>
            <w:webHidden/>
          </w:rPr>
          <w:fldChar w:fldCharType="end"/>
        </w:r>
      </w:hyperlink>
    </w:p>
    <w:p w14:paraId="173804EA" w14:textId="3423E6AB" w:rsidR="00447F59" w:rsidRDefault="00447F59">
      <w:pPr>
        <w:pStyle w:val="TOC5"/>
        <w:tabs>
          <w:tab w:val="right" w:leader="dot" w:pos="5030"/>
        </w:tabs>
        <w:rPr>
          <w:rFonts w:eastAsiaTheme="minorEastAsia"/>
          <w:noProof/>
          <w:sz w:val="22"/>
          <w:lang w:val="en-US" w:eastAsia="en-US" w:bidi="ar-SA"/>
        </w:rPr>
      </w:pPr>
      <w:hyperlink w:anchor="_Toc10194355" w:history="1">
        <w:r w:rsidRPr="00B06CF9">
          <w:rPr>
            <w:rStyle w:val="Hyperlink"/>
            <w:noProof/>
          </w:rPr>
          <w:t>Notificação de Incidentes de Segurança</w:t>
        </w:r>
        <w:r>
          <w:rPr>
            <w:noProof/>
            <w:webHidden/>
          </w:rPr>
          <w:tab/>
        </w:r>
        <w:r>
          <w:rPr>
            <w:noProof/>
            <w:webHidden/>
          </w:rPr>
          <w:fldChar w:fldCharType="begin"/>
        </w:r>
        <w:r>
          <w:rPr>
            <w:noProof/>
            <w:webHidden/>
          </w:rPr>
          <w:instrText xml:space="preserve"> PAGEREF _Toc10194355 \h </w:instrText>
        </w:r>
        <w:r>
          <w:rPr>
            <w:noProof/>
            <w:webHidden/>
          </w:rPr>
        </w:r>
        <w:r>
          <w:rPr>
            <w:noProof/>
            <w:webHidden/>
          </w:rPr>
          <w:fldChar w:fldCharType="separate"/>
        </w:r>
        <w:r>
          <w:rPr>
            <w:noProof/>
            <w:webHidden/>
          </w:rPr>
          <w:t>11</w:t>
        </w:r>
        <w:r>
          <w:rPr>
            <w:noProof/>
            <w:webHidden/>
          </w:rPr>
          <w:fldChar w:fldCharType="end"/>
        </w:r>
      </w:hyperlink>
    </w:p>
    <w:p w14:paraId="5B2138EF" w14:textId="7509109D" w:rsidR="00447F59" w:rsidRDefault="00447F59">
      <w:pPr>
        <w:pStyle w:val="TOC5"/>
        <w:tabs>
          <w:tab w:val="right" w:leader="dot" w:pos="5030"/>
        </w:tabs>
        <w:rPr>
          <w:rFonts w:eastAsiaTheme="minorEastAsia"/>
          <w:noProof/>
          <w:sz w:val="22"/>
          <w:lang w:val="en-US" w:eastAsia="en-US" w:bidi="ar-SA"/>
        </w:rPr>
      </w:pPr>
      <w:hyperlink w:anchor="_Toc10194356" w:history="1">
        <w:r w:rsidRPr="00B06CF9">
          <w:rPr>
            <w:rStyle w:val="Hyperlink"/>
            <w:noProof/>
          </w:rPr>
          <w:t>Localização e Transferência de Dados</w:t>
        </w:r>
        <w:r>
          <w:rPr>
            <w:noProof/>
            <w:webHidden/>
          </w:rPr>
          <w:tab/>
        </w:r>
        <w:r>
          <w:rPr>
            <w:noProof/>
            <w:webHidden/>
          </w:rPr>
          <w:fldChar w:fldCharType="begin"/>
        </w:r>
        <w:r>
          <w:rPr>
            <w:noProof/>
            <w:webHidden/>
          </w:rPr>
          <w:instrText xml:space="preserve"> PAGEREF _Toc10194356 \h </w:instrText>
        </w:r>
        <w:r>
          <w:rPr>
            <w:noProof/>
            <w:webHidden/>
          </w:rPr>
        </w:r>
        <w:r>
          <w:rPr>
            <w:noProof/>
            <w:webHidden/>
          </w:rPr>
          <w:fldChar w:fldCharType="separate"/>
        </w:r>
        <w:r>
          <w:rPr>
            <w:noProof/>
            <w:webHidden/>
          </w:rPr>
          <w:t>12</w:t>
        </w:r>
        <w:r>
          <w:rPr>
            <w:noProof/>
            <w:webHidden/>
          </w:rPr>
          <w:fldChar w:fldCharType="end"/>
        </w:r>
      </w:hyperlink>
    </w:p>
    <w:p w14:paraId="2491FDF2" w14:textId="668DCF58" w:rsidR="00447F59" w:rsidRDefault="00447F59">
      <w:pPr>
        <w:pStyle w:val="TOC5"/>
        <w:tabs>
          <w:tab w:val="right" w:leader="dot" w:pos="5030"/>
        </w:tabs>
        <w:rPr>
          <w:rFonts w:eastAsiaTheme="minorEastAsia"/>
          <w:noProof/>
          <w:sz w:val="22"/>
          <w:lang w:val="en-US" w:eastAsia="en-US" w:bidi="ar-SA"/>
        </w:rPr>
      </w:pPr>
      <w:hyperlink w:anchor="_Toc10194357" w:history="1">
        <w:r w:rsidRPr="00B06CF9">
          <w:rPr>
            <w:rStyle w:val="Hyperlink"/>
            <w:noProof/>
          </w:rPr>
          <w:t>Retenção e Exclusão de Dados</w:t>
        </w:r>
        <w:r>
          <w:rPr>
            <w:noProof/>
            <w:webHidden/>
          </w:rPr>
          <w:tab/>
        </w:r>
        <w:r>
          <w:rPr>
            <w:noProof/>
            <w:webHidden/>
          </w:rPr>
          <w:fldChar w:fldCharType="begin"/>
        </w:r>
        <w:r>
          <w:rPr>
            <w:noProof/>
            <w:webHidden/>
          </w:rPr>
          <w:instrText xml:space="preserve"> PAGEREF _Toc10194357 \h </w:instrText>
        </w:r>
        <w:r>
          <w:rPr>
            <w:noProof/>
            <w:webHidden/>
          </w:rPr>
        </w:r>
        <w:r>
          <w:rPr>
            <w:noProof/>
            <w:webHidden/>
          </w:rPr>
          <w:fldChar w:fldCharType="separate"/>
        </w:r>
        <w:r>
          <w:rPr>
            <w:noProof/>
            <w:webHidden/>
          </w:rPr>
          <w:t>13</w:t>
        </w:r>
        <w:r>
          <w:rPr>
            <w:noProof/>
            <w:webHidden/>
          </w:rPr>
          <w:fldChar w:fldCharType="end"/>
        </w:r>
      </w:hyperlink>
    </w:p>
    <w:p w14:paraId="0FC7ED95" w14:textId="272EF166" w:rsidR="00447F59" w:rsidRDefault="00447F59">
      <w:pPr>
        <w:pStyle w:val="TOC5"/>
        <w:tabs>
          <w:tab w:val="right" w:leader="dot" w:pos="5030"/>
        </w:tabs>
        <w:rPr>
          <w:rFonts w:eastAsiaTheme="minorEastAsia"/>
          <w:noProof/>
          <w:sz w:val="22"/>
          <w:lang w:val="en-US" w:eastAsia="en-US" w:bidi="ar-SA"/>
        </w:rPr>
      </w:pPr>
      <w:hyperlink w:anchor="_Toc10194358" w:history="1">
        <w:r w:rsidRPr="00B06CF9">
          <w:rPr>
            <w:rStyle w:val="Hyperlink"/>
            <w:noProof/>
          </w:rPr>
          <w:t>Compromisso de Confidencialidade do Processador</w:t>
        </w:r>
        <w:r>
          <w:rPr>
            <w:noProof/>
            <w:webHidden/>
          </w:rPr>
          <w:tab/>
        </w:r>
        <w:r>
          <w:rPr>
            <w:noProof/>
            <w:webHidden/>
          </w:rPr>
          <w:fldChar w:fldCharType="begin"/>
        </w:r>
        <w:r>
          <w:rPr>
            <w:noProof/>
            <w:webHidden/>
          </w:rPr>
          <w:instrText xml:space="preserve"> PAGEREF _Toc10194358 \h </w:instrText>
        </w:r>
        <w:r>
          <w:rPr>
            <w:noProof/>
            <w:webHidden/>
          </w:rPr>
        </w:r>
        <w:r>
          <w:rPr>
            <w:noProof/>
            <w:webHidden/>
          </w:rPr>
          <w:fldChar w:fldCharType="separate"/>
        </w:r>
        <w:r>
          <w:rPr>
            <w:noProof/>
            <w:webHidden/>
          </w:rPr>
          <w:t>13</w:t>
        </w:r>
        <w:r>
          <w:rPr>
            <w:noProof/>
            <w:webHidden/>
          </w:rPr>
          <w:fldChar w:fldCharType="end"/>
        </w:r>
      </w:hyperlink>
    </w:p>
    <w:p w14:paraId="03F2173E" w14:textId="15D79804" w:rsidR="00447F59" w:rsidRDefault="00447F59">
      <w:pPr>
        <w:pStyle w:val="TOC5"/>
        <w:tabs>
          <w:tab w:val="right" w:leader="dot" w:pos="5030"/>
        </w:tabs>
        <w:rPr>
          <w:rFonts w:eastAsiaTheme="minorEastAsia"/>
          <w:noProof/>
          <w:sz w:val="22"/>
          <w:lang w:val="en-US" w:eastAsia="en-US" w:bidi="ar-SA"/>
        </w:rPr>
      </w:pPr>
      <w:hyperlink w:anchor="_Toc10194359" w:history="1">
        <w:r w:rsidRPr="00B06CF9">
          <w:rPr>
            <w:rStyle w:val="Hyperlink"/>
            <w:noProof/>
          </w:rPr>
          <w:t>Notificações e Controles sobre o uso de Subprocessadores</w:t>
        </w:r>
        <w:r>
          <w:rPr>
            <w:noProof/>
            <w:webHidden/>
          </w:rPr>
          <w:tab/>
        </w:r>
        <w:r>
          <w:rPr>
            <w:noProof/>
            <w:webHidden/>
          </w:rPr>
          <w:fldChar w:fldCharType="begin"/>
        </w:r>
        <w:r>
          <w:rPr>
            <w:noProof/>
            <w:webHidden/>
          </w:rPr>
          <w:instrText xml:space="preserve"> PAGEREF _Toc10194359 \h </w:instrText>
        </w:r>
        <w:r>
          <w:rPr>
            <w:noProof/>
            <w:webHidden/>
          </w:rPr>
        </w:r>
        <w:r>
          <w:rPr>
            <w:noProof/>
            <w:webHidden/>
          </w:rPr>
          <w:fldChar w:fldCharType="separate"/>
        </w:r>
        <w:r>
          <w:rPr>
            <w:noProof/>
            <w:webHidden/>
          </w:rPr>
          <w:t>13</w:t>
        </w:r>
        <w:r>
          <w:rPr>
            <w:noProof/>
            <w:webHidden/>
          </w:rPr>
          <w:fldChar w:fldCharType="end"/>
        </w:r>
      </w:hyperlink>
    </w:p>
    <w:p w14:paraId="79725C25" w14:textId="547DFD32" w:rsidR="00447F59" w:rsidRDefault="00447F59">
      <w:pPr>
        <w:pStyle w:val="TOC5"/>
        <w:tabs>
          <w:tab w:val="right" w:leader="dot" w:pos="5030"/>
        </w:tabs>
        <w:rPr>
          <w:rFonts w:eastAsiaTheme="minorEastAsia"/>
          <w:noProof/>
          <w:sz w:val="22"/>
          <w:lang w:val="en-US" w:eastAsia="en-US" w:bidi="ar-SA"/>
        </w:rPr>
      </w:pPr>
      <w:hyperlink w:anchor="_Toc10194360" w:history="1">
        <w:r w:rsidRPr="00B06CF9">
          <w:rPr>
            <w:rStyle w:val="Hyperlink"/>
            <w:noProof/>
          </w:rPr>
          <w:t>Instituições Educacionais</w:t>
        </w:r>
        <w:r>
          <w:rPr>
            <w:noProof/>
            <w:webHidden/>
          </w:rPr>
          <w:tab/>
        </w:r>
        <w:r>
          <w:rPr>
            <w:noProof/>
            <w:webHidden/>
          </w:rPr>
          <w:fldChar w:fldCharType="begin"/>
        </w:r>
        <w:r>
          <w:rPr>
            <w:noProof/>
            <w:webHidden/>
          </w:rPr>
          <w:instrText xml:space="preserve"> PAGEREF _Toc10194360 \h </w:instrText>
        </w:r>
        <w:r>
          <w:rPr>
            <w:noProof/>
            <w:webHidden/>
          </w:rPr>
        </w:r>
        <w:r>
          <w:rPr>
            <w:noProof/>
            <w:webHidden/>
          </w:rPr>
          <w:fldChar w:fldCharType="separate"/>
        </w:r>
        <w:r>
          <w:rPr>
            <w:noProof/>
            <w:webHidden/>
          </w:rPr>
          <w:t>13</w:t>
        </w:r>
        <w:r>
          <w:rPr>
            <w:noProof/>
            <w:webHidden/>
          </w:rPr>
          <w:fldChar w:fldCharType="end"/>
        </w:r>
      </w:hyperlink>
    </w:p>
    <w:p w14:paraId="3345E13E" w14:textId="5AF589CB" w:rsidR="00447F59" w:rsidRDefault="00447F59">
      <w:pPr>
        <w:pStyle w:val="TOC5"/>
        <w:tabs>
          <w:tab w:val="right" w:leader="dot" w:pos="5030"/>
        </w:tabs>
        <w:rPr>
          <w:rFonts w:eastAsiaTheme="minorEastAsia"/>
          <w:noProof/>
          <w:sz w:val="22"/>
          <w:lang w:val="en-US" w:eastAsia="en-US" w:bidi="ar-SA"/>
        </w:rPr>
      </w:pPr>
      <w:hyperlink w:anchor="_Toc10194361" w:history="1">
        <w:r w:rsidRPr="00B06CF9">
          <w:rPr>
            <w:rStyle w:val="Hyperlink"/>
            <w:noProof/>
          </w:rPr>
          <w:t>Parceiro Comercial HIPPA</w:t>
        </w:r>
        <w:r>
          <w:rPr>
            <w:noProof/>
            <w:webHidden/>
          </w:rPr>
          <w:tab/>
        </w:r>
        <w:r>
          <w:rPr>
            <w:noProof/>
            <w:webHidden/>
          </w:rPr>
          <w:fldChar w:fldCharType="begin"/>
        </w:r>
        <w:r>
          <w:rPr>
            <w:noProof/>
            <w:webHidden/>
          </w:rPr>
          <w:instrText xml:space="preserve"> PAGEREF _Toc10194361 \h </w:instrText>
        </w:r>
        <w:r>
          <w:rPr>
            <w:noProof/>
            <w:webHidden/>
          </w:rPr>
        </w:r>
        <w:r>
          <w:rPr>
            <w:noProof/>
            <w:webHidden/>
          </w:rPr>
          <w:fldChar w:fldCharType="separate"/>
        </w:r>
        <w:r>
          <w:rPr>
            <w:noProof/>
            <w:webHidden/>
          </w:rPr>
          <w:t>14</w:t>
        </w:r>
        <w:r>
          <w:rPr>
            <w:noProof/>
            <w:webHidden/>
          </w:rPr>
          <w:fldChar w:fldCharType="end"/>
        </w:r>
      </w:hyperlink>
    </w:p>
    <w:p w14:paraId="1ADECD49" w14:textId="32D14EA4" w:rsidR="00447F59" w:rsidRDefault="00447F59">
      <w:pPr>
        <w:pStyle w:val="TOC5"/>
        <w:tabs>
          <w:tab w:val="right" w:leader="dot" w:pos="5030"/>
        </w:tabs>
        <w:rPr>
          <w:rFonts w:eastAsiaTheme="minorEastAsia"/>
          <w:noProof/>
          <w:sz w:val="22"/>
          <w:lang w:val="en-US" w:eastAsia="en-US" w:bidi="ar-SA"/>
        </w:rPr>
      </w:pPr>
      <w:hyperlink w:anchor="_Toc10194362" w:history="1">
        <w:r w:rsidRPr="00B06CF9">
          <w:rPr>
            <w:rStyle w:val="Hyperlink"/>
            <w:noProof/>
          </w:rPr>
          <w:t>Como Entrar em Contato com a Microsoft</w:t>
        </w:r>
        <w:r>
          <w:rPr>
            <w:noProof/>
            <w:webHidden/>
          </w:rPr>
          <w:tab/>
        </w:r>
        <w:r>
          <w:rPr>
            <w:noProof/>
            <w:webHidden/>
          </w:rPr>
          <w:fldChar w:fldCharType="begin"/>
        </w:r>
        <w:r>
          <w:rPr>
            <w:noProof/>
            <w:webHidden/>
          </w:rPr>
          <w:instrText xml:space="preserve"> PAGEREF _Toc10194362 \h </w:instrText>
        </w:r>
        <w:r>
          <w:rPr>
            <w:noProof/>
            <w:webHidden/>
          </w:rPr>
        </w:r>
        <w:r>
          <w:rPr>
            <w:noProof/>
            <w:webHidden/>
          </w:rPr>
          <w:fldChar w:fldCharType="separate"/>
        </w:r>
        <w:r>
          <w:rPr>
            <w:noProof/>
            <w:webHidden/>
          </w:rPr>
          <w:t>14</w:t>
        </w:r>
        <w:r>
          <w:rPr>
            <w:noProof/>
            <w:webHidden/>
          </w:rPr>
          <w:fldChar w:fldCharType="end"/>
        </w:r>
      </w:hyperlink>
    </w:p>
    <w:p w14:paraId="7076211D" w14:textId="61CE7B9F" w:rsidR="00447F59" w:rsidRDefault="00447F59">
      <w:pPr>
        <w:pStyle w:val="TOC1"/>
        <w:tabs>
          <w:tab w:val="right" w:leader="dot" w:pos="5030"/>
        </w:tabs>
        <w:rPr>
          <w:rFonts w:eastAsiaTheme="minorEastAsia"/>
          <w:b w:val="0"/>
          <w:caps w:val="0"/>
          <w:noProof/>
          <w:sz w:val="22"/>
          <w:lang w:val="en-US" w:eastAsia="en-US" w:bidi="ar-SA"/>
        </w:rPr>
      </w:pPr>
      <w:hyperlink w:anchor="_Toc10194363" w:history="1">
        <w:r w:rsidRPr="00B06CF9">
          <w:rPr>
            <w:rStyle w:val="Hyperlink"/>
            <w:noProof/>
          </w:rPr>
          <w:t>Apêndice A – Principais Serviços Online</w:t>
        </w:r>
        <w:r>
          <w:rPr>
            <w:noProof/>
            <w:webHidden/>
          </w:rPr>
          <w:tab/>
        </w:r>
        <w:r>
          <w:rPr>
            <w:noProof/>
            <w:webHidden/>
          </w:rPr>
          <w:fldChar w:fldCharType="begin"/>
        </w:r>
        <w:r>
          <w:rPr>
            <w:noProof/>
            <w:webHidden/>
          </w:rPr>
          <w:instrText xml:space="preserve"> PAGEREF _Toc10194363 \h </w:instrText>
        </w:r>
        <w:r>
          <w:rPr>
            <w:noProof/>
            <w:webHidden/>
          </w:rPr>
        </w:r>
        <w:r>
          <w:rPr>
            <w:noProof/>
            <w:webHidden/>
          </w:rPr>
          <w:fldChar w:fldCharType="separate"/>
        </w:r>
        <w:r>
          <w:rPr>
            <w:noProof/>
            <w:webHidden/>
          </w:rPr>
          <w:t>15</w:t>
        </w:r>
        <w:r>
          <w:rPr>
            <w:noProof/>
            <w:webHidden/>
          </w:rPr>
          <w:fldChar w:fldCharType="end"/>
        </w:r>
      </w:hyperlink>
    </w:p>
    <w:p w14:paraId="7EE14D31" w14:textId="343F3530" w:rsidR="00447F59" w:rsidRDefault="00447F59">
      <w:pPr>
        <w:pStyle w:val="TOC1"/>
        <w:tabs>
          <w:tab w:val="right" w:leader="dot" w:pos="5030"/>
        </w:tabs>
        <w:rPr>
          <w:rFonts w:eastAsiaTheme="minorEastAsia"/>
          <w:b w:val="0"/>
          <w:caps w:val="0"/>
          <w:noProof/>
          <w:sz w:val="22"/>
          <w:lang w:val="en-US" w:eastAsia="en-US" w:bidi="ar-SA"/>
        </w:rPr>
      </w:pPr>
      <w:hyperlink w:anchor="_Toc10194364" w:history="1">
        <w:r w:rsidRPr="00B06CF9">
          <w:rPr>
            <w:rStyle w:val="Hyperlink"/>
            <w:noProof/>
          </w:rPr>
          <w:t>Apêndice B – Medidas de Segurança</w:t>
        </w:r>
        <w:r>
          <w:rPr>
            <w:noProof/>
            <w:webHidden/>
          </w:rPr>
          <w:tab/>
        </w:r>
        <w:r>
          <w:rPr>
            <w:noProof/>
            <w:webHidden/>
          </w:rPr>
          <w:fldChar w:fldCharType="begin"/>
        </w:r>
        <w:r>
          <w:rPr>
            <w:noProof/>
            <w:webHidden/>
          </w:rPr>
          <w:instrText xml:space="preserve"> PAGEREF _Toc10194364 \h </w:instrText>
        </w:r>
        <w:r>
          <w:rPr>
            <w:noProof/>
            <w:webHidden/>
          </w:rPr>
        </w:r>
        <w:r>
          <w:rPr>
            <w:noProof/>
            <w:webHidden/>
          </w:rPr>
          <w:fldChar w:fldCharType="separate"/>
        </w:r>
        <w:r>
          <w:rPr>
            <w:noProof/>
            <w:webHidden/>
          </w:rPr>
          <w:t>15</w:t>
        </w:r>
        <w:r>
          <w:rPr>
            <w:noProof/>
            <w:webHidden/>
          </w:rPr>
          <w:fldChar w:fldCharType="end"/>
        </w:r>
      </w:hyperlink>
    </w:p>
    <w:p w14:paraId="245B5427" w14:textId="2F659F5E" w:rsidR="00447F59" w:rsidRDefault="00447F59">
      <w:pPr>
        <w:pStyle w:val="TOC1"/>
        <w:tabs>
          <w:tab w:val="right" w:leader="dot" w:pos="5030"/>
        </w:tabs>
        <w:rPr>
          <w:rFonts w:eastAsiaTheme="minorEastAsia"/>
          <w:b w:val="0"/>
          <w:caps w:val="0"/>
          <w:noProof/>
          <w:sz w:val="22"/>
          <w:lang w:val="en-US" w:eastAsia="en-US" w:bidi="ar-SA"/>
        </w:rPr>
      </w:pPr>
      <w:hyperlink w:anchor="_Toc10194365" w:history="1">
        <w:r w:rsidRPr="00B06CF9">
          <w:rPr>
            <w:rStyle w:val="Hyperlink"/>
            <w:noProof/>
          </w:rPr>
          <w:t>Termos Específicos dos Serviços Online</w:t>
        </w:r>
        <w:r>
          <w:rPr>
            <w:noProof/>
            <w:webHidden/>
          </w:rPr>
          <w:tab/>
        </w:r>
        <w:r>
          <w:rPr>
            <w:noProof/>
            <w:webHidden/>
          </w:rPr>
          <w:fldChar w:fldCharType="begin"/>
        </w:r>
        <w:r>
          <w:rPr>
            <w:noProof/>
            <w:webHidden/>
          </w:rPr>
          <w:instrText xml:space="preserve"> PAGEREF _Toc10194365 \h </w:instrText>
        </w:r>
        <w:r>
          <w:rPr>
            <w:noProof/>
            <w:webHidden/>
          </w:rPr>
        </w:r>
        <w:r>
          <w:rPr>
            <w:noProof/>
            <w:webHidden/>
          </w:rPr>
          <w:fldChar w:fldCharType="separate"/>
        </w:r>
        <w:r>
          <w:rPr>
            <w:noProof/>
            <w:webHidden/>
          </w:rPr>
          <w:t>18</w:t>
        </w:r>
        <w:r>
          <w:rPr>
            <w:noProof/>
            <w:webHidden/>
          </w:rPr>
          <w:fldChar w:fldCharType="end"/>
        </w:r>
      </w:hyperlink>
    </w:p>
    <w:p w14:paraId="5EB81FAD" w14:textId="68094637" w:rsidR="00447F59" w:rsidRDefault="00447F59">
      <w:pPr>
        <w:pStyle w:val="TOC2"/>
        <w:tabs>
          <w:tab w:val="right" w:leader="dot" w:pos="5030"/>
        </w:tabs>
        <w:rPr>
          <w:rFonts w:eastAsiaTheme="minorEastAsia"/>
          <w:b w:val="0"/>
          <w:smallCaps w:val="0"/>
          <w:noProof/>
          <w:sz w:val="22"/>
          <w:lang w:val="en-US" w:eastAsia="en-US" w:bidi="ar-SA"/>
        </w:rPr>
      </w:pPr>
      <w:hyperlink w:anchor="_Toc10194366" w:history="1">
        <w:r w:rsidRPr="00B06CF9">
          <w:rPr>
            <w:rStyle w:val="Hyperlink"/>
            <w:noProof/>
          </w:rPr>
          <w:t>Serviços do Microsoft Azure</w:t>
        </w:r>
        <w:r>
          <w:rPr>
            <w:noProof/>
            <w:webHidden/>
          </w:rPr>
          <w:tab/>
        </w:r>
        <w:r>
          <w:rPr>
            <w:noProof/>
            <w:webHidden/>
          </w:rPr>
          <w:fldChar w:fldCharType="begin"/>
        </w:r>
        <w:r>
          <w:rPr>
            <w:noProof/>
            <w:webHidden/>
          </w:rPr>
          <w:instrText xml:space="preserve"> PAGEREF _Toc10194366 \h </w:instrText>
        </w:r>
        <w:r>
          <w:rPr>
            <w:noProof/>
            <w:webHidden/>
          </w:rPr>
        </w:r>
        <w:r>
          <w:rPr>
            <w:noProof/>
            <w:webHidden/>
          </w:rPr>
          <w:fldChar w:fldCharType="separate"/>
        </w:r>
        <w:r>
          <w:rPr>
            <w:noProof/>
            <w:webHidden/>
          </w:rPr>
          <w:t>18</w:t>
        </w:r>
        <w:r>
          <w:rPr>
            <w:noProof/>
            <w:webHidden/>
          </w:rPr>
          <w:fldChar w:fldCharType="end"/>
        </w:r>
      </w:hyperlink>
    </w:p>
    <w:p w14:paraId="58A422F0" w14:textId="5E0D6B1C" w:rsidR="00447F59" w:rsidRDefault="00447F59">
      <w:pPr>
        <w:pStyle w:val="TOC4"/>
        <w:rPr>
          <w:rFonts w:eastAsiaTheme="minorEastAsia"/>
          <w:smallCaps w:val="0"/>
          <w:noProof/>
          <w:sz w:val="22"/>
          <w:lang w:val="en-US" w:eastAsia="en-US" w:bidi="ar-SA"/>
        </w:rPr>
      </w:pPr>
      <w:hyperlink w:anchor="_Toc10194367" w:history="1">
        <w:r w:rsidRPr="00B06CF9">
          <w:rPr>
            <w:rStyle w:val="Hyperlink"/>
            <w:noProof/>
          </w:rPr>
          <w:t>Azure DevTest Labs</w:t>
        </w:r>
        <w:r>
          <w:rPr>
            <w:noProof/>
            <w:webHidden/>
          </w:rPr>
          <w:tab/>
        </w:r>
        <w:r>
          <w:rPr>
            <w:noProof/>
            <w:webHidden/>
          </w:rPr>
          <w:fldChar w:fldCharType="begin"/>
        </w:r>
        <w:r>
          <w:rPr>
            <w:noProof/>
            <w:webHidden/>
          </w:rPr>
          <w:instrText xml:space="preserve"> PAGEREF _Toc10194367 \h </w:instrText>
        </w:r>
        <w:r>
          <w:rPr>
            <w:noProof/>
            <w:webHidden/>
          </w:rPr>
        </w:r>
        <w:r>
          <w:rPr>
            <w:noProof/>
            <w:webHidden/>
          </w:rPr>
          <w:fldChar w:fldCharType="separate"/>
        </w:r>
        <w:r>
          <w:rPr>
            <w:noProof/>
            <w:webHidden/>
          </w:rPr>
          <w:t>19</w:t>
        </w:r>
        <w:r>
          <w:rPr>
            <w:noProof/>
            <w:webHidden/>
          </w:rPr>
          <w:fldChar w:fldCharType="end"/>
        </w:r>
      </w:hyperlink>
    </w:p>
    <w:p w14:paraId="2BDD2B07" w14:textId="51F33204" w:rsidR="00447F59" w:rsidRDefault="00447F59">
      <w:pPr>
        <w:pStyle w:val="TOC4"/>
        <w:rPr>
          <w:rFonts w:eastAsiaTheme="minorEastAsia"/>
          <w:smallCaps w:val="0"/>
          <w:noProof/>
          <w:sz w:val="22"/>
          <w:lang w:val="en-US" w:eastAsia="en-US" w:bidi="ar-SA"/>
        </w:rPr>
      </w:pPr>
      <w:hyperlink w:anchor="_Toc10194368" w:history="1">
        <w:r w:rsidRPr="00B06CF9">
          <w:rPr>
            <w:rStyle w:val="Hyperlink"/>
            <w:noProof/>
          </w:rPr>
          <w:t>Serviços de Laboratório do Azure</w:t>
        </w:r>
        <w:r>
          <w:rPr>
            <w:noProof/>
            <w:webHidden/>
          </w:rPr>
          <w:tab/>
        </w:r>
        <w:r>
          <w:rPr>
            <w:noProof/>
            <w:webHidden/>
          </w:rPr>
          <w:fldChar w:fldCharType="begin"/>
        </w:r>
        <w:r>
          <w:rPr>
            <w:noProof/>
            <w:webHidden/>
          </w:rPr>
          <w:instrText xml:space="preserve"> PAGEREF _Toc10194368 \h </w:instrText>
        </w:r>
        <w:r>
          <w:rPr>
            <w:noProof/>
            <w:webHidden/>
          </w:rPr>
        </w:r>
        <w:r>
          <w:rPr>
            <w:noProof/>
            <w:webHidden/>
          </w:rPr>
          <w:fldChar w:fldCharType="separate"/>
        </w:r>
        <w:r>
          <w:rPr>
            <w:noProof/>
            <w:webHidden/>
          </w:rPr>
          <w:t>19</w:t>
        </w:r>
        <w:r>
          <w:rPr>
            <w:noProof/>
            <w:webHidden/>
          </w:rPr>
          <w:fldChar w:fldCharType="end"/>
        </w:r>
      </w:hyperlink>
    </w:p>
    <w:p w14:paraId="5EC87D37" w14:textId="539AC32B" w:rsidR="00447F59" w:rsidRDefault="00447F59">
      <w:pPr>
        <w:pStyle w:val="TOC4"/>
        <w:rPr>
          <w:rFonts w:eastAsiaTheme="minorEastAsia"/>
          <w:smallCaps w:val="0"/>
          <w:noProof/>
          <w:sz w:val="22"/>
          <w:lang w:val="en-US" w:eastAsia="en-US" w:bidi="ar-SA"/>
        </w:rPr>
      </w:pPr>
      <w:hyperlink w:anchor="_Toc10194369" w:history="1">
        <w:r w:rsidRPr="00B06CF9">
          <w:rPr>
            <w:rStyle w:val="Hyperlink"/>
            <w:noProof/>
          </w:rPr>
          <w:t>Azure Mapas</w:t>
        </w:r>
        <w:r>
          <w:rPr>
            <w:noProof/>
            <w:webHidden/>
          </w:rPr>
          <w:tab/>
        </w:r>
        <w:r>
          <w:rPr>
            <w:noProof/>
            <w:webHidden/>
          </w:rPr>
          <w:fldChar w:fldCharType="begin"/>
        </w:r>
        <w:r>
          <w:rPr>
            <w:noProof/>
            <w:webHidden/>
          </w:rPr>
          <w:instrText xml:space="preserve"> PAGEREF _Toc10194369 \h </w:instrText>
        </w:r>
        <w:r>
          <w:rPr>
            <w:noProof/>
            <w:webHidden/>
          </w:rPr>
        </w:r>
        <w:r>
          <w:rPr>
            <w:noProof/>
            <w:webHidden/>
          </w:rPr>
          <w:fldChar w:fldCharType="separate"/>
        </w:r>
        <w:r>
          <w:rPr>
            <w:noProof/>
            <w:webHidden/>
          </w:rPr>
          <w:t>20</w:t>
        </w:r>
        <w:r>
          <w:rPr>
            <w:noProof/>
            <w:webHidden/>
          </w:rPr>
          <w:fldChar w:fldCharType="end"/>
        </w:r>
      </w:hyperlink>
    </w:p>
    <w:p w14:paraId="4C78805F" w14:textId="4923FFAC" w:rsidR="00447F59" w:rsidRDefault="00447F59">
      <w:pPr>
        <w:pStyle w:val="TOC4"/>
        <w:rPr>
          <w:rFonts w:eastAsiaTheme="minorEastAsia"/>
          <w:smallCaps w:val="0"/>
          <w:noProof/>
          <w:sz w:val="22"/>
          <w:lang w:val="en-US" w:eastAsia="en-US" w:bidi="ar-SA"/>
        </w:rPr>
      </w:pPr>
      <w:hyperlink w:anchor="_Toc10194370" w:history="1">
        <w:r w:rsidRPr="00B06CF9">
          <w:rPr>
            <w:rStyle w:val="Hyperlink"/>
            <w:noProof/>
          </w:rPr>
          <w:t>Microsoft Azure Stack</w:t>
        </w:r>
        <w:r>
          <w:rPr>
            <w:noProof/>
            <w:webHidden/>
          </w:rPr>
          <w:tab/>
        </w:r>
        <w:r>
          <w:rPr>
            <w:noProof/>
            <w:webHidden/>
          </w:rPr>
          <w:fldChar w:fldCharType="begin"/>
        </w:r>
        <w:r>
          <w:rPr>
            <w:noProof/>
            <w:webHidden/>
          </w:rPr>
          <w:instrText xml:space="preserve"> PAGEREF _Toc10194370 \h </w:instrText>
        </w:r>
        <w:r>
          <w:rPr>
            <w:noProof/>
            <w:webHidden/>
          </w:rPr>
        </w:r>
        <w:r>
          <w:rPr>
            <w:noProof/>
            <w:webHidden/>
          </w:rPr>
          <w:fldChar w:fldCharType="separate"/>
        </w:r>
        <w:r>
          <w:rPr>
            <w:noProof/>
            <w:webHidden/>
          </w:rPr>
          <w:t>20</w:t>
        </w:r>
        <w:r>
          <w:rPr>
            <w:noProof/>
            <w:webHidden/>
          </w:rPr>
          <w:fldChar w:fldCharType="end"/>
        </w:r>
      </w:hyperlink>
    </w:p>
    <w:p w14:paraId="45E18ABD" w14:textId="2D9A6AF1" w:rsidR="00447F59" w:rsidRDefault="00447F59">
      <w:pPr>
        <w:pStyle w:val="TOC4"/>
        <w:rPr>
          <w:rFonts w:eastAsiaTheme="minorEastAsia"/>
          <w:smallCaps w:val="0"/>
          <w:noProof/>
          <w:sz w:val="22"/>
          <w:lang w:val="en-US" w:eastAsia="en-US" w:bidi="ar-SA"/>
        </w:rPr>
      </w:pPr>
      <w:hyperlink w:anchor="_Toc10194371" w:history="1">
        <w:r w:rsidRPr="00B06CF9">
          <w:rPr>
            <w:rStyle w:val="Hyperlink"/>
            <w:noProof/>
          </w:rPr>
          <w:t>Serviços de Pesquisa do Bing</w:t>
        </w:r>
        <w:r>
          <w:rPr>
            <w:noProof/>
            <w:webHidden/>
          </w:rPr>
          <w:tab/>
        </w:r>
        <w:r>
          <w:rPr>
            <w:noProof/>
            <w:webHidden/>
          </w:rPr>
          <w:fldChar w:fldCharType="begin"/>
        </w:r>
        <w:r>
          <w:rPr>
            <w:noProof/>
            <w:webHidden/>
          </w:rPr>
          <w:instrText xml:space="preserve"> PAGEREF _Toc10194371 \h </w:instrText>
        </w:r>
        <w:r>
          <w:rPr>
            <w:noProof/>
            <w:webHidden/>
          </w:rPr>
        </w:r>
        <w:r>
          <w:rPr>
            <w:noProof/>
            <w:webHidden/>
          </w:rPr>
          <w:fldChar w:fldCharType="separate"/>
        </w:r>
        <w:r>
          <w:rPr>
            <w:noProof/>
            <w:webHidden/>
          </w:rPr>
          <w:t>21</w:t>
        </w:r>
        <w:r>
          <w:rPr>
            <w:noProof/>
            <w:webHidden/>
          </w:rPr>
          <w:fldChar w:fldCharType="end"/>
        </w:r>
      </w:hyperlink>
    </w:p>
    <w:p w14:paraId="78944069" w14:textId="7E3CF283" w:rsidR="00447F59" w:rsidRDefault="00447F59">
      <w:pPr>
        <w:pStyle w:val="TOC4"/>
        <w:rPr>
          <w:rFonts w:eastAsiaTheme="minorEastAsia"/>
          <w:smallCaps w:val="0"/>
          <w:noProof/>
          <w:sz w:val="22"/>
          <w:lang w:val="en-US" w:eastAsia="en-US" w:bidi="ar-SA"/>
        </w:rPr>
      </w:pPr>
      <w:hyperlink w:anchor="_Toc10194372" w:history="1">
        <w:r w:rsidRPr="00B06CF9">
          <w:rPr>
            <w:rStyle w:val="Hyperlink"/>
            <w:noProof/>
          </w:rPr>
          <w:t>Serviços Cognitivos</w:t>
        </w:r>
        <w:r>
          <w:rPr>
            <w:noProof/>
            <w:webHidden/>
          </w:rPr>
          <w:tab/>
        </w:r>
        <w:r>
          <w:rPr>
            <w:noProof/>
            <w:webHidden/>
          </w:rPr>
          <w:fldChar w:fldCharType="begin"/>
        </w:r>
        <w:r>
          <w:rPr>
            <w:noProof/>
            <w:webHidden/>
          </w:rPr>
          <w:instrText xml:space="preserve"> PAGEREF _Toc10194372 \h </w:instrText>
        </w:r>
        <w:r>
          <w:rPr>
            <w:noProof/>
            <w:webHidden/>
          </w:rPr>
        </w:r>
        <w:r>
          <w:rPr>
            <w:noProof/>
            <w:webHidden/>
          </w:rPr>
          <w:fldChar w:fldCharType="separate"/>
        </w:r>
        <w:r>
          <w:rPr>
            <w:noProof/>
            <w:webHidden/>
          </w:rPr>
          <w:t>22</w:t>
        </w:r>
        <w:r>
          <w:rPr>
            <w:noProof/>
            <w:webHidden/>
          </w:rPr>
          <w:fldChar w:fldCharType="end"/>
        </w:r>
      </w:hyperlink>
    </w:p>
    <w:p w14:paraId="6A77EE7C" w14:textId="5885BB05" w:rsidR="00447F59" w:rsidRDefault="00447F59">
      <w:pPr>
        <w:pStyle w:val="TOC4"/>
        <w:rPr>
          <w:rFonts w:eastAsiaTheme="minorEastAsia"/>
          <w:smallCaps w:val="0"/>
          <w:noProof/>
          <w:sz w:val="22"/>
          <w:lang w:val="en-US" w:eastAsia="en-US" w:bidi="ar-SA"/>
        </w:rPr>
      </w:pPr>
      <w:hyperlink w:anchor="_Toc10194373" w:history="1">
        <w:r w:rsidRPr="00B06CF9">
          <w:rPr>
            <w:rStyle w:val="Hyperlink"/>
            <w:noProof/>
          </w:rPr>
          <w:t>Microsoft Genomics</w:t>
        </w:r>
        <w:r>
          <w:rPr>
            <w:noProof/>
            <w:webHidden/>
          </w:rPr>
          <w:tab/>
        </w:r>
        <w:r>
          <w:rPr>
            <w:noProof/>
            <w:webHidden/>
          </w:rPr>
          <w:fldChar w:fldCharType="begin"/>
        </w:r>
        <w:r>
          <w:rPr>
            <w:noProof/>
            <w:webHidden/>
          </w:rPr>
          <w:instrText xml:space="preserve"> PAGEREF _Toc10194373 \h </w:instrText>
        </w:r>
        <w:r>
          <w:rPr>
            <w:noProof/>
            <w:webHidden/>
          </w:rPr>
        </w:r>
        <w:r>
          <w:rPr>
            <w:noProof/>
            <w:webHidden/>
          </w:rPr>
          <w:fldChar w:fldCharType="separate"/>
        </w:r>
        <w:r>
          <w:rPr>
            <w:noProof/>
            <w:webHidden/>
          </w:rPr>
          <w:t>22</w:t>
        </w:r>
        <w:r>
          <w:rPr>
            <w:noProof/>
            <w:webHidden/>
          </w:rPr>
          <w:fldChar w:fldCharType="end"/>
        </w:r>
      </w:hyperlink>
    </w:p>
    <w:p w14:paraId="1604EC15" w14:textId="7C2B0626" w:rsidR="00447F59" w:rsidRDefault="00447F59">
      <w:pPr>
        <w:pStyle w:val="TOC4"/>
        <w:rPr>
          <w:rFonts w:eastAsiaTheme="minorEastAsia"/>
          <w:smallCaps w:val="0"/>
          <w:noProof/>
          <w:sz w:val="22"/>
          <w:lang w:val="en-US" w:eastAsia="en-US" w:bidi="ar-SA"/>
        </w:rPr>
      </w:pPr>
      <w:hyperlink w:anchor="_Toc10194374" w:history="1">
        <w:r w:rsidRPr="00B06CF9">
          <w:rPr>
            <w:rStyle w:val="Hyperlink"/>
            <w:noProof/>
          </w:rPr>
          <w:t>Visual Studio App Center</w:t>
        </w:r>
        <w:r>
          <w:rPr>
            <w:noProof/>
            <w:webHidden/>
          </w:rPr>
          <w:tab/>
        </w:r>
        <w:r>
          <w:rPr>
            <w:noProof/>
            <w:webHidden/>
          </w:rPr>
          <w:fldChar w:fldCharType="begin"/>
        </w:r>
        <w:r>
          <w:rPr>
            <w:noProof/>
            <w:webHidden/>
          </w:rPr>
          <w:instrText xml:space="preserve"> PAGEREF _Toc10194374 \h </w:instrText>
        </w:r>
        <w:r>
          <w:rPr>
            <w:noProof/>
            <w:webHidden/>
          </w:rPr>
        </w:r>
        <w:r>
          <w:rPr>
            <w:noProof/>
            <w:webHidden/>
          </w:rPr>
          <w:fldChar w:fldCharType="separate"/>
        </w:r>
        <w:r>
          <w:rPr>
            <w:noProof/>
            <w:webHidden/>
          </w:rPr>
          <w:t>22</w:t>
        </w:r>
        <w:r>
          <w:rPr>
            <w:noProof/>
            <w:webHidden/>
          </w:rPr>
          <w:fldChar w:fldCharType="end"/>
        </w:r>
      </w:hyperlink>
    </w:p>
    <w:p w14:paraId="55E19DB8" w14:textId="429D2C34" w:rsidR="00447F59" w:rsidRDefault="00447F59">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94375" w:history="1">
        <w:r w:rsidRPr="00B06CF9">
          <w:rPr>
            <w:rStyle w:val="Hyperlink"/>
            <w:noProof/>
          </w:rPr>
          <w:t>Planos do Microsoft Azure</w:t>
        </w:r>
        <w:r>
          <w:rPr>
            <w:noProof/>
            <w:webHidden/>
          </w:rPr>
          <w:tab/>
        </w:r>
        <w:r>
          <w:rPr>
            <w:noProof/>
            <w:webHidden/>
          </w:rPr>
          <w:fldChar w:fldCharType="begin"/>
        </w:r>
        <w:r>
          <w:rPr>
            <w:noProof/>
            <w:webHidden/>
          </w:rPr>
          <w:instrText xml:space="preserve"> PAGEREF _Toc10194375 \h </w:instrText>
        </w:r>
        <w:r>
          <w:rPr>
            <w:noProof/>
            <w:webHidden/>
          </w:rPr>
        </w:r>
        <w:r>
          <w:rPr>
            <w:noProof/>
            <w:webHidden/>
          </w:rPr>
          <w:fldChar w:fldCharType="separate"/>
        </w:r>
        <w:r>
          <w:rPr>
            <w:noProof/>
            <w:webHidden/>
          </w:rPr>
          <w:t>23</w:t>
        </w:r>
        <w:r>
          <w:rPr>
            <w:noProof/>
            <w:webHidden/>
          </w:rPr>
          <w:fldChar w:fldCharType="end"/>
        </w:r>
      </w:hyperlink>
    </w:p>
    <w:p w14:paraId="4B6C8F9C" w14:textId="2AB1E177" w:rsidR="00447F59" w:rsidRDefault="00447F59">
      <w:pPr>
        <w:pStyle w:val="TOC4"/>
        <w:rPr>
          <w:rFonts w:eastAsiaTheme="minorEastAsia"/>
          <w:smallCaps w:val="0"/>
          <w:noProof/>
          <w:sz w:val="22"/>
          <w:lang w:val="en-US" w:eastAsia="en-US" w:bidi="ar-SA"/>
        </w:rPr>
      </w:pPr>
      <w:hyperlink w:anchor="_Toc10194376" w:history="1">
        <w:r w:rsidRPr="00B06CF9">
          <w:rPr>
            <w:rStyle w:val="Hyperlink"/>
            <w:noProof/>
          </w:rPr>
          <w:t>Azure Active Directory Basic</w:t>
        </w:r>
        <w:r>
          <w:rPr>
            <w:noProof/>
            <w:webHidden/>
          </w:rPr>
          <w:tab/>
        </w:r>
        <w:r>
          <w:rPr>
            <w:noProof/>
            <w:webHidden/>
          </w:rPr>
          <w:fldChar w:fldCharType="begin"/>
        </w:r>
        <w:r>
          <w:rPr>
            <w:noProof/>
            <w:webHidden/>
          </w:rPr>
          <w:instrText xml:space="preserve"> PAGEREF _Toc10194376 \h </w:instrText>
        </w:r>
        <w:r>
          <w:rPr>
            <w:noProof/>
            <w:webHidden/>
          </w:rPr>
        </w:r>
        <w:r>
          <w:rPr>
            <w:noProof/>
            <w:webHidden/>
          </w:rPr>
          <w:fldChar w:fldCharType="separate"/>
        </w:r>
        <w:r>
          <w:rPr>
            <w:noProof/>
            <w:webHidden/>
          </w:rPr>
          <w:t>23</w:t>
        </w:r>
        <w:r>
          <w:rPr>
            <w:noProof/>
            <w:webHidden/>
          </w:rPr>
          <w:fldChar w:fldCharType="end"/>
        </w:r>
      </w:hyperlink>
    </w:p>
    <w:p w14:paraId="1ECE1F80" w14:textId="08C0C2EA" w:rsidR="00447F59" w:rsidRDefault="00447F59">
      <w:pPr>
        <w:pStyle w:val="TOC4"/>
        <w:rPr>
          <w:rFonts w:eastAsiaTheme="minorEastAsia"/>
          <w:smallCaps w:val="0"/>
          <w:noProof/>
          <w:sz w:val="22"/>
          <w:lang w:val="en-US" w:eastAsia="en-US" w:bidi="ar-SA"/>
        </w:rPr>
      </w:pPr>
      <w:hyperlink w:anchor="_Toc10194377" w:history="1">
        <w:r w:rsidRPr="00B06CF9">
          <w:rPr>
            <w:rStyle w:val="Hyperlink"/>
            <w:noProof/>
          </w:rPr>
          <w:t>Azure Active Directory Premium</w:t>
        </w:r>
        <w:r>
          <w:rPr>
            <w:noProof/>
            <w:webHidden/>
          </w:rPr>
          <w:tab/>
        </w:r>
        <w:r>
          <w:rPr>
            <w:noProof/>
            <w:webHidden/>
          </w:rPr>
          <w:fldChar w:fldCharType="begin"/>
        </w:r>
        <w:r>
          <w:rPr>
            <w:noProof/>
            <w:webHidden/>
          </w:rPr>
          <w:instrText xml:space="preserve"> PAGEREF _Toc10194377 \h </w:instrText>
        </w:r>
        <w:r>
          <w:rPr>
            <w:noProof/>
            <w:webHidden/>
          </w:rPr>
        </w:r>
        <w:r>
          <w:rPr>
            <w:noProof/>
            <w:webHidden/>
          </w:rPr>
          <w:fldChar w:fldCharType="separate"/>
        </w:r>
        <w:r>
          <w:rPr>
            <w:noProof/>
            <w:webHidden/>
          </w:rPr>
          <w:t>23</w:t>
        </w:r>
        <w:r>
          <w:rPr>
            <w:noProof/>
            <w:webHidden/>
          </w:rPr>
          <w:fldChar w:fldCharType="end"/>
        </w:r>
      </w:hyperlink>
    </w:p>
    <w:p w14:paraId="649B4472" w14:textId="6FFF3277" w:rsidR="00447F59" w:rsidRDefault="00447F59">
      <w:pPr>
        <w:pStyle w:val="TOC4"/>
        <w:rPr>
          <w:rFonts w:eastAsiaTheme="minorEastAsia"/>
          <w:smallCaps w:val="0"/>
          <w:noProof/>
          <w:sz w:val="22"/>
          <w:lang w:val="en-US" w:eastAsia="en-US" w:bidi="ar-SA"/>
        </w:rPr>
      </w:pPr>
      <w:hyperlink w:anchor="_Toc10194378" w:history="1">
        <w:r w:rsidRPr="00B06CF9">
          <w:rPr>
            <w:rStyle w:val="Hyperlink"/>
            <w:noProof/>
          </w:rPr>
          <w:t>Proteção de Informações Azure Premium</w:t>
        </w:r>
        <w:r>
          <w:rPr>
            <w:noProof/>
            <w:webHidden/>
          </w:rPr>
          <w:tab/>
        </w:r>
        <w:r>
          <w:rPr>
            <w:noProof/>
            <w:webHidden/>
          </w:rPr>
          <w:fldChar w:fldCharType="begin"/>
        </w:r>
        <w:r>
          <w:rPr>
            <w:noProof/>
            <w:webHidden/>
          </w:rPr>
          <w:instrText xml:space="preserve"> PAGEREF _Toc10194378 \h </w:instrText>
        </w:r>
        <w:r>
          <w:rPr>
            <w:noProof/>
            <w:webHidden/>
          </w:rPr>
        </w:r>
        <w:r>
          <w:rPr>
            <w:noProof/>
            <w:webHidden/>
          </w:rPr>
          <w:fldChar w:fldCharType="separate"/>
        </w:r>
        <w:r>
          <w:rPr>
            <w:noProof/>
            <w:webHidden/>
          </w:rPr>
          <w:t>23</w:t>
        </w:r>
        <w:r>
          <w:rPr>
            <w:noProof/>
            <w:webHidden/>
          </w:rPr>
          <w:fldChar w:fldCharType="end"/>
        </w:r>
      </w:hyperlink>
    </w:p>
    <w:p w14:paraId="339DA62D" w14:textId="511A4247" w:rsidR="00447F59" w:rsidRDefault="00447F59">
      <w:pPr>
        <w:pStyle w:val="TOC3"/>
        <w:rPr>
          <w:rFonts w:eastAsiaTheme="minorEastAsia"/>
          <w:b w:val="0"/>
          <w:smallCaps w:val="0"/>
          <w:sz w:val="22"/>
          <w:lang w:val="en-US" w:eastAsia="en-US" w:bidi="ar-SA"/>
        </w:rPr>
      </w:pPr>
      <w:hyperlink w:anchor="_Toc10194379" w:history="1">
        <w:r w:rsidRPr="00B06CF9">
          <w:rPr>
            <w:rStyle w:val="Hyperlink"/>
          </w:rPr>
          <w:t>Serviços do Microsoft Dynamics 365</w:t>
        </w:r>
        <w:r>
          <w:rPr>
            <w:webHidden/>
          </w:rPr>
          <w:tab/>
        </w:r>
        <w:r>
          <w:rPr>
            <w:webHidden/>
          </w:rPr>
          <w:fldChar w:fldCharType="begin"/>
        </w:r>
        <w:r>
          <w:rPr>
            <w:webHidden/>
          </w:rPr>
          <w:instrText xml:space="preserve"> PAGEREF _Toc10194379 \h </w:instrText>
        </w:r>
        <w:r>
          <w:rPr>
            <w:webHidden/>
          </w:rPr>
        </w:r>
        <w:r>
          <w:rPr>
            <w:webHidden/>
          </w:rPr>
          <w:fldChar w:fldCharType="separate"/>
        </w:r>
        <w:r>
          <w:rPr>
            <w:webHidden/>
          </w:rPr>
          <w:t>24</w:t>
        </w:r>
        <w:r>
          <w:rPr>
            <w:webHidden/>
          </w:rPr>
          <w:fldChar w:fldCharType="end"/>
        </w:r>
      </w:hyperlink>
    </w:p>
    <w:p w14:paraId="41FCE13E" w14:textId="23AEE35B" w:rsidR="00447F59" w:rsidRDefault="00447F59">
      <w:pPr>
        <w:pStyle w:val="TOC2"/>
        <w:tabs>
          <w:tab w:val="right" w:leader="dot" w:pos="5030"/>
        </w:tabs>
        <w:rPr>
          <w:rFonts w:eastAsiaTheme="minorEastAsia"/>
          <w:b w:val="0"/>
          <w:smallCaps w:val="0"/>
          <w:noProof/>
          <w:sz w:val="22"/>
          <w:lang w:val="en-US" w:eastAsia="en-US" w:bidi="ar-SA"/>
        </w:rPr>
      </w:pPr>
      <w:hyperlink w:anchor="_Toc10194380" w:history="1">
        <w:r w:rsidRPr="00B06CF9">
          <w:rPr>
            <w:rStyle w:val="Hyperlink"/>
            <w:noProof/>
          </w:rPr>
          <w:t>Serviços do Office 365</w:t>
        </w:r>
        <w:r>
          <w:rPr>
            <w:noProof/>
            <w:webHidden/>
          </w:rPr>
          <w:tab/>
        </w:r>
        <w:r>
          <w:rPr>
            <w:noProof/>
            <w:webHidden/>
          </w:rPr>
          <w:fldChar w:fldCharType="begin"/>
        </w:r>
        <w:r>
          <w:rPr>
            <w:noProof/>
            <w:webHidden/>
          </w:rPr>
          <w:instrText xml:space="preserve"> PAGEREF _Toc10194380 \h </w:instrText>
        </w:r>
        <w:r>
          <w:rPr>
            <w:noProof/>
            <w:webHidden/>
          </w:rPr>
        </w:r>
        <w:r>
          <w:rPr>
            <w:noProof/>
            <w:webHidden/>
          </w:rPr>
          <w:fldChar w:fldCharType="separate"/>
        </w:r>
        <w:r>
          <w:rPr>
            <w:noProof/>
            <w:webHidden/>
          </w:rPr>
          <w:t>26</w:t>
        </w:r>
        <w:r>
          <w:rPr>
            <w:noProof/>
            <w:webHidden/>
          </w:rPr>
          <w:fldChar w:fldCharType="end"/>
        </w:r>
      </w:hyperlink>
    </w:p>
    <w:p w14:paraId="1D59D9A6" w14:textId="437F54B3" w:rsidR="00447F59" w:rsidRDefault="00447F59">
      <w:pPr>
        <w:pStyle w:val="TOC4"/>
        <w:rPr>
          <w:rFonts w:eastAsiaTheme="minorEastAsia"/>
          <w:smallCaps w:val="0"/>
          <w:noProof/>
          <w:sz w:val="22"/>
          <w:lang w:val="en-US" w:eastAsia="en-US" w:bidi="ar-SA"/>
        </w:rPr>
      </w:pPr>
      <w:hyperlink w:anchor="_Toc10194381" w:history="1">
        <w:r w:rsidRPr="00B06CF9">
          <w:rPr>
            <w:rStyle w:val="Hyperlink"/>
            <w:noProof/>
          </w:rPr>
          <w:t>Serviços de Áudio</w:t>
        </w:r>
        <w:r>
          <w:rPr>
            <w:noProof/>
            <w:webHidden/>
          </w:rPr>
          <w:tab/>
        </w:r>
        <w:r>
          <w:rPr>
            <w:noProof/>
            <w:webHidden/>
          </w:rPr>
          <w:fldChar w:fldCharType="begin"/>
        </w:r>
        <w:r>
          <w:rPr>
            <w:noProof/>
            <w:webHidden/>
          </w:rPr>
          <w:instrText xml:space="preserve"> PAGEREF _Toc10194381 \h </w:instrText>
        </w:r>
        <w:r>
          <w:rPr>
            <w:noProof/>
            <w:webHidden/>
          </w:rPr>
        </w:r>
        <w:r>
          <w:rPr>
            <w:noProof/>
            <w:webHidden/>
          </w:rPr>
          <w:fldChar w:fldCharType="separate"/>
        </w:r>
        <w:r>
          <w:rPr>
            <w:noProof/>
            <w:webHidden/>
          </w:rPr>
          <w:t>27</w:t>
        </w:r>
        <w:r>
          <w:rPr>
            <w:noProof/>
            <w:webHidden/>
          </w:rPr>
          <w:fldChar w:fldCharType="end"/>
        </w:r>
      </w:hyperlink>
    </w:p>
    <w:p w14:paraId="1AFF6BC8" w14:textId="0D23DBEF" w:rsidR="00447F59" w:rsidRDefault="00447F59">
      <w:pPr>
        <w:pStyle w:val="TOC4"/>
        <w:rPr>
          <w:rFonts w:eastAsiaTheme="minorEastAsia"/>
          <w:smallCaps w:val="0"/>
          <w:noProof/>
          <w:sz w:val="22"/>
          <w:lang w:val="en-US" w:eastAsia="en-US" w:bidi="ar-SA"/>
        </w:rPr>
      </w:pPr>
      <w:hyperlink w:anchor="_Toc10194382" w:history="1">
        <w:r w:rsidRPr="00B06CF9">
          <w:rPr>
            <w:rStyle w:val="Hyperlink"/>
            <w:noProof/>
          </w:rPr>
          <w:t>Exchange Online</w:t>
        </w:r>
        <w:r>
          <w:rPr>
            <w:noProof/>
            <w:webHidden/>
          </w:rPr>
          <w:tab/>
        </w:r>
        <w:r>
          <w:rPr>
            <w:noProof/>
            <w:webHidden/>
          </w:rPr>
          <w:fldChar w:fldCharType="begin"/>
        </w:r>
        <w:r>
          <w:rPr>
            <w:noProof/>
            <w:webHidden/>
          </w:rPr>
          <w:instrText xml:space="preserve"> PAGEREF _Toc10194382 \h </w:instrText>
        </w:r>
        <w:r>
          <w:rPr>
            <w:noProof/>
            <w:webHidden/>
          </w:rPr>
        </w:r>
        <w:r>
          <w:rPr>
            <w:noProof/>
            <w:webHidden/>
          </w:rPr>
          <w:fldChar w:fldCharType="separate"/>
        </w:r>
        <w:r>
          <w:rPr>
            <w:noProof/>
            <w:webHidden/>
          </w:rPr>
          <w:t>28</w:t>
        </w:r>
        <w:r>
          <w:rPr>
            <w:noProof/>
            <w:webHidden/>
          </w:rPr>
          <w:fldChar w:fldCharType="end"/>
        </w:r>
      </w:hyperlink>
    </w:p>
    <w:p w14:paraId="53D68D27" w14:textId="755F30F1" w:rsidR="00447F59" w:rsidRDefault="00447F59">
      <w:pPr>
        <w:pStyle w:val="TOC4"/>
        <w:rPr>
          <w:rFonts w:eastAsiaTheme="minorEastAsia"/>
          <w:smallCaps w:val="0"/>
          <w:noProof/>
          <w:sz w:val="22"/>
          <w:lang w:val="en-US" w:eastAsia="en-US" w:bidi="ar-SA"/>
        </w:rPr>
      </w:pPr>
      <w:hyperlink w:anchor="_Toc10194383" w:history="1">
        <w:r w:rsidRPr="00B06CF9">
          <w:rPr>
            <w:rStyle w:val="Hyperlink"/>
            <w:noProof/>
          </w:rPr>
          <w:t>Aplicativos do Office 365</w:t>
        </w:r>
        <w:r>
          <w:rPr>
            <w:noProof/>
            <w:webHidden/>
          </w:rPr>
          <w:tab/>
        </w:r>
        <w:r>
          <w:rPr>
            <w:noProof/>
            <w:webHidden/>
          </w:rPr>
          <w:fldChar w:fldCharType="begin"/>
        </w:r>
        <w:r>
          <w:rPr>
            <w:noProof/>
            <w:webHidden/>
          </w:rPr>
          <w:instrText xml:space="preserve"> PAGEREF _Toc10194383 \h </w:instrText>
        </w:r>
        <w:r>
          <w:rPr>
            <w:noProof/>
            <w:webHidden/>
          </w:rPr>
        </w:r>
        <w:r>
          <w:rPr>
            <w:noProof/>
            <w:webHidden/>
          </w:rPr>
          <w:fldChar w:fldCharType="separate"/>
        </w:r>
        <w:r>
          <w:rPr>
            <w:noProof/>
            <w:webHidden/>
          </w:rPr>
          <w:t>29</w:t>
        </w:r>
        <w:r>
          <w:rPr>
            <w:noProof/>
            <w:webHidden/>
          </w:rPr>
          <w:fldChar w:fldCharType="end"/>
        </w:r>
      </w:hyperlink>
    </w:p>
    <w:p w14:paraId="68F20588" w14:textId="48082B5A" w:rsidR="00447F59" w:rsidRDefault="00447F59">
      <w:pPr>
        <w:pStyle w:val="TOC4"/>
        <w:rPr>
          <w:rFonts w:eastAsiaTheme="minorEastAsia"/>
          <w:smallCaps w:val="0"/>
          <w:noProof/>
          <w:sz w:val="22"/>
          <w:lang w:val="en-US" w:eastAsia="en-US" w:bidi="ar-SA"/>
        </w:rPr>
      </w:pPr>
      <w:hyperlink w:anchor="_Toc10194384" w:history="1">
        <w:r w:rsidRPr="00B06CF9">
          <w:rPr>
            <w:rStyle w:val="Hyperlink"/>
            <w:noProof/>
          </w:rPr>
          <w:t>Office Online</w:t>
        </w:r>
        <w:r>
          <w:rPr>
            <w:noProof/>
            <w:webHidden/>
          </w:rPr>
          <w:tab/>
        </w:r>
        <w:r>
          <w:rPr>
            <w:noProof/>
            <w:webHidden/>
          </w:rPr>
          <w:fldChar w:fldCharType="begin"/>
        </w:r>
        <w:r>
          <w:rPr>
            <w:noProof/>
            <w:webHidden/>
          </w:rPr>
          <w:instrText xml:space="preserve"> PAGEREF _Toc10194384 \h </w:instrText>
        </w:r>
        <w:r>
          <w:rPr>
            <w:noProof/>
            <w:webHidden/>
          </w:rPr>
        </w:r>
        <w:r>
          <w:rPr>
            <w:noProof/>
            <w:webHidden/>
          </w:rPr>
          <w:fldChar w:fldCharType="separate"/>
        </w:r>
        <w:r>
          <w:rPr>
            <w:noProof/>
            <w:webHidden/>
          </w:rPr>
          <w:t>30</w:t>
        </w:r>
        <w:r>
          <w:rPr>
            <w:noProof/>
            <w:webHidden/>
          </w:rPr>
          <w:fldChar w:fldCharType="end"/>
        </w:r>
      </w:hyperlink>
    </w:p>
    <w:p w14:paraId="27CB0F9E" w14:textId="097B6421" w:rsidR="00447F59" w:rsidRDefault="00447F59">
      <w:pPr>
        <w:pStyle w:val="TOC4"/>
        <w:rPr>
          <w:rFonts w:eastAsiaTheme="minorEastAsia"/>
          <w:smallCaps w:val="0"/>
          <w:noProof/>
          <w:sz w:val="22"/>
          <w:lang w:val="en-US" w:eastAsia="en-US" w:bidi="ar-SA"/>
        </w:rPr>
      </w:pPr>
      <w:hyperlink w:anchor="_Toc10194385" w:history="1">
        <w:r w:rsidRPr="00B06CF9">
          <w:rPr>
            <w:rStyle w:val="Hyperlink"/>
            <w:noProof/>
          </w:rPr>
          <w:t>OneDrive para Business</w:t>
        </w:r>
        <w:r>
          <w:rPr>
            <w:noProof/>
            <w:webHidden/>
          </w:rPr>
          <w:tab/>
        </w:r>
        <w:r>
          <w:rPr>
            <w:noProof/>
            <w:webHidden/>
          </w:rPr>
          <w:fldChar w:fldCharType="begin"/>
        </w:r>
        <w:r>
          <w:rPr>
            <w:noProof/>
            <w:webHidden/>
          </w:rPr>
          <w:instrText xml:space="preserve"> PAGEREF _Toc10194385 \h </w:instrText>
        </w:r>
        <w:r>
          <w:rPr>
            <w:noProof/>
            <w:webHidden/>
          </w:rPr>
        </w:r>
        <w:r>
          <w:rPr>
            <w:noProof/>
            <w:webHidden/>
          </w:rPr>
          <w:fldChar w:fldCharType="separate"/>
        </w:r>
        <w:r>
          <w:rPr>
            <w:noProof/>
            <w:webHidden/>
          </w:rPr>
          <w:t>30</w:t>
        </w:r>
        <w:r>
          <w:rPr>
            <w:noProof/>
            <w:webHidden/>
          </w:rPr>
          <w:fldChar w:fldCharType="end"/>
        </w:r>
      </w:hyperlink>
    </w:p>
    <w:p w14:paraId="3422F8BD" w14:textId="0140DD6D" w:rsidR="00447F59" w:rsidRDefault="00447F59">
      <w:pPr>
        <w:pStyle w:val="TOC4"/>
        <w:rPr>
          <w:rFonts w:eastAsiaTheme="minorEastAsia"/>
          <w:smallCaps w:val="0"/>
          <w:noProof/>
          <w:sz w:val="22"/>
          <w:lang w:val="en-US" w:eastAsia="en-US" w:bidi="ar-SA"/>
        </w:rPr>
      </w:pPr>
      <w:hyperlink w:anchor="_Toc10194386" w:history="1">
        <w:r w:rsidRPr="00B06CF9">
          <w:rPr>
            <w:rStyle w:val="Hyperlink"/>
            <w:noProof/>
          </w:rPr>
          <w:t>Project Online</w:t>
        </w:r>
        <w:r>
          <w:rPr>
            <w:noProof/>
            <w:webHidden/>
          </w:rPr>
          <w:tab/>
        </w:r>
        <w:r>
          <w:rPr>
            <w:noProof/>
            <w:webHidden/>
          </w:rPr>
          <w:fldChar w:fldCharType="begin"/>
        </w:r>
        <w:r>
          <w:rPr>
            <w:noProof/>
            <w:webHidden/>
          </w:rPr>
          <w:instrText xml:space="preserve"> PAGEREF _Toc10194386 \h </w:instrText>
        </w:r>
        <w:r>
          <w:rPr>
            <w:noProof/>
            <w:webHidden/>
          </w:rPr>
        </w:r>
        <w:r>
          <w:rPr>
            <w:noProof/>
            <w:webHidden/>
          </w:rPr>
          <w:fldChar w:fldCharType="separate"/>
        </w:r>
        <w:r>
          <w:rPr>
            <w:noProof/>
            <w:webHidden/>
          </w:rPr>
          <w:t>30</w:t>
        </w:r>
        <w:r>
          <w:rPr>
            <w:noProof/>
            <w:webHidden/>
          </w:rPr>
          <w:fldChar w:fldCharType="end"/>
        </w:r>
      </w:hyperlink>
    </w:p>
    <w:p w14:paraId="3CAD4A6B" w14:textId="0FFFBBF9" w:rsidR="00447F59" w:rsidRDefault="00447F59">
      <w:pPr>
        <w:pStyle w:val="TOC4"/>
        <w:rPr>
          <w:rFonts w:eastAsiaTheme="minorEastAsia"/>
          <w:smallCaps w:val="0"/>
          <w:noProof/>
          <w:sz w:val="22"/>
          <w:lang w:val="en-US" w:eastAsia="en-US" w:bidi="ar-SA"/>
        </w:rPr>
      </w:pPr>
      <w:hyperlink w:anchor="_Toc10194387" w:history="1">
        <w:r w:rsidRPr="00B06CF9">
          <w:rPr>
            <w:rStyle w:val="Hyperlink"/>
            <w:noProof/>
          </w:rPr>
          <w:t>SharePoint Online</w:t>
        </w:r>
        <w:r>
          <w:rPr>
            <w:noProof/>
            <w:webHidden/>
          </w:rPr>
          <w:tab/>
        </w:r>
        <w:r>
          <w:rPr>
            <w:noProof/>
            <w:webHidden/>
          </w:rPr>
          <w:fldChar w:fldCharType="begin"/>
        </w:r>
        <w:r>
          <w:rPr>
            <w:noProof/>
            <w:webHidden/>
          </w:rPr>
          <w:instrText xml:space="preserve"> PAGEREF _Toc10194387 \h </w:instrText>
        </w:r>
        <w:r>
          <w:rPr>
            <w:noProof/>
            <w:webHidden/>
          </w:rPr>
        </w:r>
        <w:r>
          <w:rPr>
            <w:noProof/>
            <w:webHidden/>
          </w:rPr>
          <w:fldChar w:fldCharType="separate"/>
        </w:r>
        <w:r>
          <w:rPr>
            <w:noProof/>
            <w:webHidden/>
          </w:rPr>
          <w:t>30</w:t>
        </w:r>
        <w:r>
          <w:rPr>
            <w:noProof/>
            <w:webHidden/>
          </w:rPr>
          <w:fldChar w:fldCharType="end"/>
        </w:r>
      </w:hyperlink>
    </w:p>
    <w:p w14:paraId="5F0CC9F4" w14:textId="7F8775F6" w:rsidR="00447F59" w:rsidRDefault="00447F59">
      <w:pPr>
        <w:pStyle w:val="TOC4"/>
        <w:rPr>
          <w:rFonts w:eastAsiaTheme="minorEastAsia"/>
          <w:smallCaps w:val="0"/>
          <w:noProof/>
          <w:sz w:val="22"/>
          <w:lang w:val="en-US" w:eastAsia="en-US" w:bidi="ar-SA"/>
        </w:rPr>
      </w:pPr>
      <w:hyperlink w:anchor="_Toc10194388" w:history="1">
        <w:r w:rsidRPr="00B06CF9">
          <w:rPr>
            <w:rStyle w:val="Hyperlink"/>
            <w:noProof/>
          </w:rPr>
          <w:t>Microsoft Stream</w:t>
        </w:r>
        <w:r>
          <w:rPr>
            <w:noProof/>
            <w:webHidden/>
          </w:rPr>
          <w:tab/>
        </w:r>
        <w:r>
          <w:rPr>
            <w:noProof/>
            <w:webHidden/>
          </w:rPr>
          <w:fldChar w:fldCharType="begin"/>
        </w:r>
        <w:r>
          <w:rPr>
            <w:noProof/>
            <w:webHidden/>
          </w:rPr>
          <w:instrText xml:space="preserve"> PAGEREF _Toc10194388 \h </w:instrText>
        </w:r>
        <w:r>
          <w:rPr>
            <w:noProof/>
            <w:webHidden/>
          </w:rPr>
        </w:r>
        <w:r>
          <w:rPr>
            <w:noProof/>
            <w:webHidden/>
          </w:rPr>
          <w:fldChar w:fldCharType="separate"/>
        </w:r>
        <w:r>
          <w:rPr>
            <w:noProof/>
            <w:webHidden/>
          </w:rPr>
          <w:t>31</w:t>
        </w:r>
        <w:r>
          <w:rPr>
            <w:noProof/>
            <w:webHidden/>
          </w:rPr>
          <w:fldChar w:fldCharType="end"/>
        </w:r>
      </w:hyperlink>
    </w:p>
    <w:p w14:paraId="08AC82BD" w14:textId="50B7D3E5" w:rsidR="00447F59" w:rsidRDefault="00447F59">
      <w:pPr>
        <w:pStyle w:val="TOC2"/>
        <w:tabs>
          <w:tab w:val="right" w:leader="dot" w:pos="5030"/>
        </w:tabs>
        <w:rPr>
          <w:rFonts w:eastAsiaTheme="minorEastAsia"/>
          <w:b w:val="0"/>
          <w:smallCaps w:val="0"/>
          <w:noProof/>
          <w:sz w:val="22"/>
          <w:lang w:val="en-US" w:eastAsia="en-US" w:bidi="ar-SA"/>
        </w:rPr>
      </w:pPr>
      <w:hyperlink w:anchor="_Toc10194389" w:history="1">
        <w:r w:rsidRPr="00B06CF9">
          <w:rPr>
            <w:rStyle w:val="Hyperlink"/>
            <w:noProof/>
          </w:rPr>
          <w:t>Outros Serviços Online</w:t>
        </w:r>
        <w:r>
          <w:rPr>
            <w:noProof/>
            <w:webHidden/>
          </w:rPr>
          <w:tab/>
        </w:r>
        <w:r>
          <w:rPr>
            <w:noProof/>
            <w:webHidden/>
          </w:rPr>
          <w:fldChar w:fldCharType="begin"/>
        </w:r>
        <w:r>
          <w:rPr>
            <w:noProof/>
            <w:webHidden/>
          </w:rPr>
          <w:instrText xml:space="preserve"> PAGEREF _Toc10194389 \h </w:instrText>
        </w:r>
        <w:r>
          <w:rPr>
            <w:noProof/>
            <w:webHidden/>
          </w:rPr>
        </w:r>
        <w:r>
          <w:rPr>
            <w:noProof/>
            <w:webHidden/>
          </w:rPr>
          <w:fldChar w:fldCharType="separate"/>
        </w:r>
        <w:r>
          <w:rPr>
            <w:noProof/>
            <w:webHidden/>
          </w:rPr>
          <w:t>31</w:t>
        </w:r>
        <w:r>
          <w:rPr>
            <w:noProof/>
            <w:webHidden/>
          </w:rPr>
          <w:fldChar w:fldCharType="end"/>
        </w:r>
      </w:hyperlink>
    </w:p>
    <w:p w14:paraId="5D20521E" w14:textId="3C7EE53B" w:rsidR="00447F59" w:rsidRDefault="00447F59">
      <w:pPr>
        <w:pStyle w:val="TOC4"/>
        <w:rPr>
          <w:rFonts w:eastAsiaTheme="minorEastAsia"/>
          <w:smallCaps w:val="0"/>
          <w:noProof/>
          <w:sz w:val="22"/>
          <w:lang w:val="en-US" w:eastAsia="en-US" w:bidi="ar-SA"/>
        </w:rPr>
      </w:pPr>
      <w:hyperlink w:anchor="_Toc10194390" w:history="1">
        <w:r w:rsidRPr="00B06CF9">
          <w:rPr>
            <w:rStyle w:val="Hyperlink"/>
            <w:noProof/>
          </w:rPr>
          <w:t>Plataforma de Gerenciamento de Ativos Móveis do Bing Mapas</w:t>
        </w:r>
        <w:r>
          <w:rPr>
            <w:noProof/>
            <w:webHidden/>
          </w:rPr>
          <w:tab/>
        </w:r>
        <w:r>
          <w:rPr>
            <w:noProof/>
            <w:webHidden/>
          </w:rPr>
          <w:fldChar w:fldCharType="begin"/>
        </w:r>
        <w:r>
          <w:rPr>
            <w:noProof/>
            <w:webHidden/>
          </w:rPr>
          <w:instrText xml:space="preserve"> PAGEREF _Toc10194390 \h </w:instrText>
        </w:r>
        <w:r>
          <w:rPr>
            <w:noProof/>
            <w:webHidden/>
          </w:rPr>
        </w:r>
        <w:r>
          <w:rPr>
            <w:noProof/>
            <w:webHidden/>
          </w:rPr>
          <w:fldChar w:fldCharType="separate"/>
        </w:r>
        <w:r>
          <w:rPr>
            <w:noProof/>
            <w:webHidden/>
          </w:rPr>
          <w:t>31</w:t>
        </w:r>
        <w:r>
          <w:rPr>
            <w:noProof/>
            <w:webHidden/>
          </w:rPr>
          <w:fldChar w:fldCharType="end"/>
        </w:r>
      </w:hyperlink>
    </w:p>
    <w:p w14:paraId="3BFB3159" w14:textId="6FA558EF" w:rsidR="00447F59" w:rsidRDefault="00447F59">
      <w:pPr>
        <w:pStyle w:val="TOC4"/>
        <w:rPr>
          <w:rFonts w:eastAsiaTheme="minorEastAsia"/>
          <w:smallCaps w:val="0"/>
          <w:noProof/>
          <w:sz w:val="22"/>
          <w:lang w:val="en-US" w:eastAsia="en-US" w:bidi="ar-SA"/>
        </w:rPr>
      </w:pPr>
      <w:hyperlink w:anchor="_Toc10194391" w:history="1">
        <w:r w:rsidRPr="00B06CF9">
          <w:rPr>
            <w:rStyle w:val="Hyperlink"/>
            <w:noProof/>
          </w:rPr>
          <w:t>Transações e Usuários do Bing Mapas</w:t>
        </w:r>
        <w:r>
          <w:rPr>
            <w:noProof/>
            <w:webHidden/>
          </w:rPr>
          <w:tab/>
        </w:r>
        <w:r>
          <w:rPr>
            <w:noProof/>
            <w:webHidden/>
          </w:rPr>
          <w:fldChar w:fldCharType="begin"/>
        </w:r>
        <w:r>
          <w:rPr>
            <w:noProof/>
            <w:webHidden/>
          </w:rPr>
          <w:instrText xml:space="preserve"> PAGEREF _Toc10194391 \h </w:instrText>
        </w:r>
        <w:r>
          <w:rPr>
            <w:noProof/>
            <w:webHidden/>
          </w:rPr>
        </w:r>
        <w:r>
          <w:rPr>
            <w:noProof/>
            <w:webHidden/>
          </w:rPr>
          <w:fldChar w:fldCharType="separate"/>
        </w:r>
        <w:r>
          <w:rPr>
            <w:noProof/>
            <w:webHidden/>
          </w:rPr>
          <w:t>31</w:t>
        </w:r>
        <w:r>
          <w:rPr>
            <w:noProof/>
            <w:webHidden/>
          </w:rPr>
          <w:fldChar w:fldCharType="end"/>
        </w:r>
      </w:hyperlink>
    </w:p>
    <w:p w14:paraId="2EA1051D" w14:textId="70826403" w:rsidR="00447F59" w:rsidRDefault="00447F59">
      <w:pPr>
        <w:pStyle w:val="TOC4"/>
        <w:rPr>
          <w:rFonts w:eastAsiaTheme="minorEastAsia"/>
          <w:smallCaps w:val="0"/>
          <w:noProof/>
          <w:sz w:val="22"/>
          <w:lang w:val="en-US" w:eastAsia="en-US" w:bidi="ar-SA"/>
        </w:rPr>
      </w:pPr>
      <w:hyperlink w:anchor="_Toc10194392" w:history="1">
        <w:r w:rsidRPr="00B06CF9">
          <w:rPr>
            <w:rStyle w:val="Hyperlink"/>
            <w:noProof/>
          </w:rPr>
          <w:t>Plataforma Microsoft Power</w:t>
        </w:r>
        <w:r>
          <w:rPr>
            <w:noProof/>
            <w:webHidden/>
          </w:rPr>
          <w:tab/>
        </w:r>
        <w:r>
          <w:rPr>
            <w:noProof/>
            <w:webHidden/>
          </w:rPr>
          <w:fldChar w:fldCharType="begin"/>
        </w:r>
        <w:r>
          <w:rPr>
            <w:noProof/>
            <w:webHidden/>
          </w:rPr>
          <w:instrText xml:space="preserve"> PAGEREF _Toc10194392 \h </w:instrText>
        </w:r>
        <w:r>
          <w:rPr>
            <w:noProof/>
            <w:webHidden/>
          </w:rPr>
        </w:r>
        <w:r>
          <w:rPr>
            <w:noProof/>
            <w:webHidden/>
          </w:rPr>
          <w:fldChar w:fldCharType="separate"/>
        </w:r>
        <w:r>
          <w:rPr>
            <w:noProof/>
            <w:webHidden/>
          </w:rPr>
          <w:t>32</w:t>
        </w:r>
        <w:r>
          <w:rPr>
            <w:noProof/>
            <w:webHidden/>
          </w:rPr>
          <w:fldChar w:fldCharType="end"/>
        </w:r>
      </w:hyperlink>
    </w:p>
    <w:p w14:paraId="724E04F2" w14:textId="6039F8DD" w:rsidR="00447F59" w:rsidRDefault="00447F59">
      <w:pPr>
        <w:pStyle w:val="TOC4"/>
        <w:rPr>
          <w:rFonts w:eastAsiaTheme="minorEastAsia"/>
          <w:smallCaps w:val="0"/>
          <w:noProof/>
          <w:sz w:val="22"/>
          <w:lang w:val="en-US" w:eastAsia="en-US" w:bidi="ar-SA"/>
        </w:rPr>
      </w:pPr>
      <w:hyperlink w:anchor="_Toc10194393" w:history="1">
        <w:r w:rsidRPr="00B06CF9">
          <w:rPr>
            <w:rStyle w:val="Hyperlink"/>
            <w:noProof/>
          </w:rPr>
          <w:t>GitHub Enterprise</w:t>
        </w:r>
        <w:r>
          <w:rPr>
            <w:noProof/>
            <w:webHidden/>
          </w:rPr>
          <w:tab/>
        </w:r>
        <w:r>
          <w:rPr>
            <w:noProof/>
            <w:webHidden/>
          </w:rPr>
          <w:fldChar w:fldCharType="begin"/>
        </w:r>
        <w:r>
          <w:rPr>
            <w:noProof/>
            <w:webHidden/>
          </w:rPr>
          <w:instrText xml:space="preserve"> PAGEREF _Toc10194393 \h </w:instrText>
        </w:r>
        <w:r>
          <w:rPr>
            <w:noProof/>
            <w:webHidden/>
          </w:rPr>
        </w:r>
        <w:r>
          <w:rPr>
            <w:noProof/>
            <w:webHidden/>
          </w:rPr>
          <w:fldChar w:fldCharType="separate"/>
        </w:r>
        <w:r>
          <w:rPr>
            <w:noProof/>
            <w:webHidden/>
          </w:rPr>
          <w:t>32</w:t>
        </w:r>
        <w:r>
          <w:rPr>
            <w:noProof/>
            <w:webHidden/>
          </w:rPr>
          <w:fldChar w:fldCharType="end"/>
        </w:r>
      </w:hyperlink>
    </w:p>
    <w:p w14:paraId="3620A8D5" w14:textId="1FBF55D3" w:rsidR="00447F59" w:rsidRDefault="00447F59">
      <w:pPr>
        <w:pStyle w:val="TOC4"/>
        <w:rPr>
          <w:rFonts w:eastAsiaTheme="minorEastAsia"/>
          <w:smallCaps w:val="0"/>
          <w:noProof/>
          <w:sz w:val="22"/>
          <w:lang w:val="en-US" w:eastAsia="en-US" w:bidi="ar-SA"/>
        </w:rPr>
      </w:pPr>
      <w:hyperlink w:anchor="_Toc10194394" w:history="1">
        <w:r w:rsidRPr="00B06CF9">
          <w:rPr>
            <w:rStyle w:val="Hyperlink"/>
            <w:noProof/>
          </w:rPr>
          <w:t>Microsoft Cloud App Security</w:t>
        </w:r>
        <w:r>
          <w:rPr>
            <w:noProof/>
            <w:webHidden/>
          </w:rPr>
          <w:tab/>
        </w:r>
        <w:r>
          <w:rPr>
            <w:noProof/>
            <w:webHidden/>
          </w:rPr>
          <w:fldChar w:fldCharType="begin"/>
        </w:r>
        <w:r>
          <w:rPr>
            <w:noProof/>
            <w:webHidden/>
          </w:rPr>
          <w:instrText xml:space="preserve"> PAGEREF _Toc10194394 \h </w:instrText>
        </w:r>
        <w:r>
          <w:rPr>
            <w:noProof/>
            <w:webHidden/>
          </w:rPr>
        </w:r>
        <w:r>
          <w:rPr>
            <w:noProof/>
            <w:webHidden/>
          </w:rPr>
          <w:fldChar w:fldCharType="separate"/>
        </w:r>
        <w:r>
          <w:rPr>
            <w:noProof/>
            <w:webHidden/>
          </w:rPr>
          <w:t>33</w:t>
        </w:r>
        <w:r>
          <w:rPr>
            <w:noProof/>
            <w:webHidden/>
          </w:rPr>
          <w:fldChar w:fldCharType="end"/>
        </w:r>
      </w:hyperlink>
    </w:p>
    <w:p w14:paraId="1DF9C308" w14:textId="541FA923" w:rsidR="00447F59" w:rsidRDefault="00447F59">
      <w:pPr>
        <w:pStyle w:val="TOC4"/>
        <w:rPr>
          <w:rFonts w:eastAsiaTheme="minorEastAsia"/>
          <w:smallCaps w:val="0"/>
          <w:noProof/>
          <w:sz w:val="22"/>
          <w:lang w:val="en-US" w:eastAsia="en-US" w:bidi="ar-SA"/>
        </w:rPr>
      </w:pPr>
      <w:hyperlink w:anchor="_Toc10194395" w:history="1">
        <w:r w:rsidRPr="00B06CF9">
          <w:rPr>
            <w:rStyle w:val="Hyperlink"/>
            <w:noProof/>
          </w:rPr>
          <w:t>Conexão de dados do Microsoft Graph para ISVs</w:t>
        </w:r>
        <w:r>
          <w:rPr>
            <w:noProof/>
            <w:webHidden/>
          </w:rPr>
          <w:tab/>
        </w:r>
        <w:r>
          <w:rPr>
            <w:noProof/>
            <w:webHidden/>
          </w:rPr>
          <w:fldChar w:fldCharType="begin"/>
        </w:r>
        <w:r>
          <w:rPr>
            <w:noProof/>
            <w:webHidden/>
          </w:rPr>
          <w:instrText xml:space="preserve"> PAGEREF _Toc10194395 \h </w:instrText>
        </w:r>
        <w:r>
          <w:rPr>
            <w:noProof/>
            <w:webHidden/>
          </w:rPr>
        </w:r>
        <w:r>
          <w:rPr>
            <w:noProof/>
            <w:webHidden/>
          </w:rPr>
          <w:fldChar w:fldCharType="separate"/>
        </w:r>
        <w:r>
          <w:rPr>
            <w:noProof/>
            <w:webHidden/>
          </w:rPr>
          <w:t>33</w:t>
        </w:r>
        <w:r>
          <w:rPr>
            <w:noProof/>
            <w:webHidden/>
          </w:rPr>
          <w:fldChar w:fldCharType="end"/>
        </w:r>
      </w:hyperlink>
    </w:p>
    <w:p w14:paraId="11BBC09B" w14:textId="39E96FC2" w:rsidR="00447F59" w:rsidRDefault="00447F59">
      <w:pPr>
        <w:pStyle w:val="TOC4"/>
        <w:rPr>
          <w:rFonts w:eastAsiaTheme="minorEastAsia"/>
          <w:smallCaps w:val="0"/>
          <w:noProof/>
          <w:sz w:val="22"/>
          <w:lang w:val="en-US" w:eastAsia="en-US" w:bidi="ar-SA"/>
        </w:rPr>
      </w:pPr>
      <w:hyperlink w:anchor="_Toc10194396" w:history="1">
        <w:r w:rsidRPr="00B06CF9">
          <w:rPr>
            <w:rStyle w:val="Hyperlink"/>
            <w:noProof/>
          </w:rPr>
          <w:t>Serviço de Bot de Saúde do Microsoft</w:t>
        </w:r>
        <w:r>
          <w:rPr>
            <w:noProof/>
            <w:webHidden/>
          </w:rPr>
          <w:tab/>
        </w:r>
        <w:r>
          <w:rPr>
            <w:noProof/>
            <w:webHidden/>
          </w:rPr>
          <w:fldChar w:fldCharType="begin"/>
        </w:r>
        <w:r>
          <w:rPr>
            <w:noProof/>
            <w:webHidden/>
          </w:rPr>
          <w:instrText xml:space="preserve"> PAGEREF _Toc10194396 \h </w:instrText>
        </w:r>
        <w:r>
          <w:rPr>
            <w:noProof/>
            <w:webHidden/>
          </w:rPr>
        </w:r>
        <w:r>
          <w:rPr>
            <w:noProof/>
            <w:webHidden/>
          </w:rPr>
          <w:fldChar w:fldCharType="separate"/>
        </w:r>
        <w:r>
          <w:rPr>
            <w:noProof/>
            <w:webHidden/>
          </w:rPr>
          <w:t>33</w:t>
        </w:r>
        <w:r>
          <w:rPr>
            <w:noProof/>
            <w:webHidden/>
          </w:rPr>
          <w:fldChar w:fldCharType="end"/>
        </w:r>
      </w:hyperlink>
    </w:p>
    <w:p w14:paraId="6AD8C4B6" w14:textId="5FBDB281" w:rsidR="00447F59" w:rsidRDefault="00447F59">
      <w:pPr>
        <w:pStyle w:val="TOC4"/>
        <w:rPr>
          <w:rFonts w:eastAsiaTheme="minorEastAsia"/>
          <w:smallCaps w:val="0"/>
          <w:noProof/>
          <w:sz w:val="22"/>
          <w:lang w:val="en-US" w:eastAsia="en-US" w:bidi="ar-SA"/>
        </w:rPr>
      </w:pPr>
      <w:hyperlink w:anchor="_Toc10194397" w:history="1">
        <w:r w:rsidRPr="00B06CF9">
          <w:rPr>
            <w:rStyle w:val="Hyperlink"/>
            <w:noProof/>
          </w:rPr>
          <w:t>Microsoft Intune</w:t>
        </w:r>
        <w:r>
          <w:rPr>
            <w:noProof/>
            <w:webHidden/>
          </w:rPr>
          <w:tab/>
        </w:r>
        <w:r>
          <w:rPr>
            <w:noProof/>
            <w:webHidden/>
          </w:rPr>
          <w:fldChar w:fldCharType="begin"/>
        </w:r>
        <w:r>
          <w:rPr>
            <w:noProof/>
            <w:webHidden/>
          </w:rPr>
          <w:instrText xml:space="preserve"> PAGEREF _Toc10194397 \h </w:instrText>
        </w:r>
        <w:r>
          <w:rPr>
            <w:noProof/>
            <w:webHidden/>
          </w:rPr>
        </w:r>
        <w:r>
          <w:rPr>
            <w:noProof/>
            <w:webHidden/>
          </w:rPr>
          <w:fldChar w:fldCharType="separate"/>
        </w:r>
        <w:r>
          <w:rPr>
            <w:noProof/>
            <w:webHidden/>
          </w:rPr>
          <w:t>34</w:t>
        </w:r>
        <w:r>
          <w:rPr>
            <w:noProof/>
            <w:webHidden/>
          </w:rPr>
          <w:fldChar w:fldCharType="end"/>
        </w:r>
      </w:hyperlink>
    </w:p>
    <w:p w14:paraId="18FF621F" w14:textId="0BF4CA0D" w:rsidR="00447F59" w:rsidRDefault="00447F59">
      <w:pPr>
        <w:pStyle w:val="TOC4"/>
        <w:rPr>
          <w:rFonts w:eastAsiaTheme="minorEastAsia"/>
          <w:smallCaps w:val="0"/>
          <w:noProof/>
          <w:sz w:val="22"/>
          <w:lang w:val="en-US" w:eastAsia="en-US" w:bidi="ar-SA"/>
        </w:rPr>
      </w:pPr>
      <w:hyperlink w:anchor="_Toc10194398" w:history="1">
        <w:r w:rsidRPr="00B06CF9">
          <w:rPr>
            <w:rStyle w:val="Hyperlink"/>
            <w:noProof/>
          </w:rPr>
          <w:t>Microsoft Learning</w:t>
        </w:r>
        <w:r>
          <w:rPr>
            <w:noProof/>
            <w:webHidden/>
          </w:rPr>
          <w:tab/>
        </w:r>
        <w:r>
          <w:rPr>
            <w:noProof/>
            <w:webHidden/>
          </w:rPr>
          <w:fldChar w:fldCharType="begin"/>
        </w:r>
        <w:r>
          <w:rPr>
            <w:noProof/>
            <w:webHidden/>
          </w:rPr>
          <w:instrText xml:space="preserve"> PAGEREF _Toc10194398 \h </w:instrText>
        </w:r>
        <w:r>
          <w:rPr>
            <w:noProof/>
            <w:webHidden/>
          </w:rPr>
        </w:r>
        <w:r>
          <w:rPr>
            <w:noProof/>
            <w:webHidden/>
          </w:rPr>
          <w:fldChar w:fldCharType="separate"/>
        </w:r>
        <w:r>
          <w:rPr>
            <w:noProof/>
            <w:webHidden/>
          </w:rPr>
          <w:t>34</w:t>
        </w:r>
        <w:r>
          <w:rPr>
            <w:noProof/>
            <w:webHidden/>
          </w:rPr>
          <w:fldChar w:fldCharType="end"/>
        </w:r>
      </w:hyperlink>
    </w:p>
    <w:p w14:paraId="1863F73C" w14:textId="5C6FF30B" w:rsidR="00447F59" w:rsidRDefault="00447F59">
      <w:pPr>
        <w:pStyle w:val="TOC4"/>
        <w:rPr>
          <w:rFonts w:eastAsiaTheme="minorEastAsia"/>
          <w:smallCaps w:val="0"/>
          <w:noProof/>
          <w:sz w:val="22"/>
          <w:lang w:val="en-US" w:eastAsia="en-US" w:bidi="ar-SA"/>
        </w:rPr>
      </w:pPr>
      <w:hyperlink w:anchor="_Toc10194399" w:history="1">
        <w:r w:rsidRPr="00B06CF9">
          <w:rPr>
            <w:rStyle w:val="Hyperlink"/>
            <w:noProof/>
          </w:rPr>
          <w:t>Pesquisa da Microsoft no Bing</w:t>
        </w:r>
        <w:r>
          <w:rPr>
            <w:noProof/>
            <w:webHidden/>
          </w:rPr>
          <w:tab/>
        </w:r>
        <w:r>
          <w:rPr>
            <w:noProof/>
            <w:webHidden/>
          </w:rPr>
          <w:fldChar w:fldCharType="begin"/>
        </w:r>
        <w:r>
          <w:rPr>
            <w:noProof/>
            <w:webHidden/>
          </w:rPr>
          <w:instrText xml:space="preserve"> PAGEREF _Toc10194399 \h </w:instrText>
        </w:r>
        <w:r>
          <w:rPr>
            <w:noProof/>
            <w:webHidden/>
          </w:rPr>
        </w:r>
        <w:r>
          <w:rPr>
            <w:noProof/>
            <w:webHidden/>
          </w:rPr>
          <w:fldChar w:fldCharType="separate"/>
        </w:r>
        <w:r>
          <w:rPr>
            <w:noProof/>
            <w:webHidden/>
          </w:rPr>
          <w:t>35</w:t>
        </w:r>
        <w:r>
          <w:rPr>
            <w:noProof/>
            <w:webHidden/>
          </w:rPr>
          <w:fldChar w:fldCharType="end"/>
        </w:r>
      </w:hyperlink>
    </w:p>
    <w:p w14:paraId="4E108692" w14:textId="3DBBC5E1" w:rsidR="00447F59" w:rsidRDefault="00447F59">
      <w:pPr>
        <w:pStyle w:val="TOC4"/>
        <w:rPr>
          <w:rFonts w:eastAsiaTheme="minorEastAsia"/>
          <w:smallCaps w:val="0"/>
          <w:noProof/>
          <w:sz w:val="22"/>
          <w:lang w:val="en-US" w:eastAsia="en-US" w:bidi="ar-SA"/>
        </w:rPr>
      </w:pPr>
      <w:hyperlink w:anchor="_Toc10194400" w:history="1">
        <w:r w:rsidRPr="00B06CF9">
          <w:rPr>
            <w:rStyle w:val="Hyperlink"/>
            <w:noProof/>
          </w:rPr>
          <w:t>Minecraft: Education Edition</w:t>
        </w:r>
        <w:r>
          <w:rPr>
            <w:noProof/>
            <w:webHidden/>
          </w:rPr>
          <w:tab/>
        </w:r>
        <w:r>
          <w:rPr>
            <w:noProof/>
            <w:webHidden/>
          </w:rPr>
          <w:fldChar w:fldCharType="begin"/>
        </w:r>
        <w:r>
          <w:rPr>
            <w:noProof/>
            <w:webHidden/>
          </w:rPr>
          <w:instrText xml:space="preserve"> PAGEREF _Toc10194400 \h </w:instrText>
        </w:r>
        <w:r>
          <w:rPr>
            <w:noProof/>
            <w:webHidden/>
          </w:rPr>
        </w:r>
        <w:r>
          <w:rPr>
            <w:noProof/>
            <w:webHidden/>
          </w:rPr>
          <w:fldChar w:fldCharType="separate"/>
        </w:r>
        <w:r>
          <w:rPr>
            <w:noProof/>
            <w:webHidden/>
          </w:rPr>
          <w:t>35</w:t>
        </w:r>
        <w:r>
          <w:rPr>
            <w:noProof/>
            <w:webHidden/>
          </w:rPr>
          <w:fldChar w:fldCharType="end"/>
        </w:r>
      </w:hyperlink>
    </w:p>
    <w:p w14:paraId="6B077DB5" w14:textId="4DEDC501" w:rsidR="00447F59" w:rsidRDefault="00447F59">
      <w:pPr>
        <w:pStyle w:val="TOC4"/>
        <w:rPr>
          <w:rFonts w:eastAsiaTheme="minorEastAsia"/>
          <w:smallCaps w:val="0"/>
          <w:noProof/>
          <w:sz w:val="22"/>
          <w:lang w:val="en-US" w:eastAsia="en-US" w:bidi="ar-SA"/>
        </w:rPr>
      </w:pPr>
      <w:hyperlink w:anchor="_Toc10194401" w:history="1">
        <w:r w:rsidRPr="00B06CF9">
          <w:rPr>
            <w:rStyle w:val="Hyperlink"/>
            <w:noProof/>
          </w:rPr>
          <w:t>Office 365 Developer</w:t>
        </w:r>
        <w:r>
          <w:rPr>
            <w:noProof/>
            <w:webHidden/>
          </w:rPr>
          <w:tab/>
        </w:r>
        <w:r>
          <w:rPr>
            <w:noProof/>
            <w:webHidden/>
          </w:rPr>
          <w:fldChar w:fldCharType="begin"/>
        </w:r>
        <w:r>
          <w:rPr>
            <w:noProof/>
            <w:webHidden/>
          </w:rPr>
          <w:instrText xml:space="preserve"> PAGEREF _Toc10194401 \h </w:instrText>
        </w:r>
        <w:r>
          <w:rPr>
            <w:noProof/>
            <w:webHidden/>
          </w:rPr>
        </w:r>
        <w:r>
          <w:rPr>
            <w:noProof/>
            <w:webHidden/>
          </w:rPr>
          <w:fldChar w:fldCharType="separate"/>
        </w:r>
        <w:r>
          <w:rPr>
            <w:noProof/>
            <w:webHidden/>
          </w:rPr>
          <w:t>35</w:t>
        </w:r>
        <w:r>
          <w:rPr>
            <w:noProof/>
            <w:webHidden/>
          </w:rPr>
          <w:fldChar w:fldCharType="end"/>
        </w:r>
      </w:hyperlink>
    </w:p>
    <w:p w14:paraId="196E6D76" w14:textId="45A7A5BF" w:rsidR="00447F59" w:rsidRDefault="00447F59">
      <w:pPr>
        <w:pStyle w:val="TOC4"/>
        <w:rPr>
          <w:rFonts w:eastAsiaTheme="minorEastAsia"/>
          <w:smallCaps w:val="0"/>
          <w:noProof/>
          <w:sz w:val="22"/>
          <w:lang w:val="en-US" w:eastAsia="en-US" w:bidi="ar-SA"/>
        </w:rPr>
      </w:pPr>
      <w:hyperlink w:anchor="_Toc10194402" w:history="1">
        <w:r w:rsidRPr="00B06CF9">
          <w:rPr>
            <w:rStyle w:val="Hyperlink"/>
            <w:noProof/>
          </w:rPr>
          <w:t>Sistema Operacional Windows Desktop</w:t>
        </w:r>
        <w:r>
          <w:rPr>
            <w:noProof/>
            <w:webHidden/>
          </w:rPr>
          <w:tab/>
        </w:r>
        <w:r>
          <w:rPr>
            <w:noProof/>
            <w:webHidden/>
          </w:rPr>
          <w:fldChar w:fldCharType="begin"/>
        </w:r>
        <w:r>
          <w:rPr>
            <w:noProof/>
            <w:webHidden/>
          </w:rPr>
          <w:instrText xml:space="preserve"> PAGEREF _Toc10194402 \h </w:instrText>
        </w:r>
        <w:r>
          <w:rPr>
            <w:noProof/>
            <w:webHidden/>
          </w:rPr>
        </w:r>
        <w:r>
          <w:rPr>
            <w:noProof/>
            <w:webHidden/>
          </w:rPr>
          <w:fldChar w:fldCharType="separate"/>
        </w:r>
        <w:r>
          <w:rPr>
            <w:noProof/>
            <w:webHidden/>
          </w:rPr>
          <w:t>35</w:t>
        </w:r>
        <w:r>
          <w:rPr>
            <w:noProof/>
            <w:webHidden/>
          </w:rPr>
          <w:fldChar w:fldCharType="end"/>
        </w:r>
      </w:hyperlink>
    </w:p>
    <w:p w14:paraId="3C6A0024" w14:textId="1DA9DF6E" w:rsidR="00447F59" w:rsidRDefault="00447F59">
      <w:pPr>
        <w:pStyle w:val="TOC1"/>
        <w:tabs>
          <w:tab w:val="right" w:leader="dot" w:pos="5030"/>
        </w:tabs>
        <w:rPr>
          <w:rFonts w:eastAsiaTheme="minorEastAsia"/>
          <w:b w:val="0"/>
          <w:caps w:val="0"/>
          <w:noProof/>
          <w:sz w:val="22"/>
          <w:lang w:val="en-US" w:eastAsia="en-US" w:bidi="ar-SA"/>
        </w:rPr>
      </w:pPr>
      <w:hyperlink w:anchor="_Toc10194403" w:history="1">
        <w:r w:rsidRPr="00B06CF9">
          <w:rPr>
            <w:rStyle w:val="Hyperlink"/>
            <w:noProof/>
          </w:rPr>
          <w:t>Anexo 1 – Notificações</w:t>
        </w:r>
        <w:r>
          <w:rPr>
            <w:noProof/>
            <w:webHidden/>
          </w:rPr>
          <w:tab/>
        </w:r>
        <w:r>
          <w:rPr>
            <w:noProof/>
            <w:webHidden/>
          </w:rPr>
          <w:fldChar w:fldCharType="begin"/>
        </w:r>
        <w:r>
          <w:rPr>
            <w:noProof/>
            <w:webHidden/>
          </w:rPr>
          <w:instrText xml:space="preserve"> PAGEREF _Toc10194403 \h </w:instrText>
        </w:r>
        <w:r>
          <w:rPr>
            <w:noProof/>
            <w:webHidden/>
          </w:rPr>
        </w:r>
        <w:r>
          <w:rPr>
            <w:noProof/>
            <w:webHidden/>
          </w:rPr>
          <w:fldChar w:fldCharType="separate"/>
        </w:r>
        <w:r>
          <w:rPr>
            <w:noProof/>
            <w:webHidden/>
          </w:rPr>
          <w:t>36</w:t>
        </w:r>
        <w:r>
          <w:rPr>
            <w:noProof/>
            <w:webHidden/>
          </w:rPr>
          <w:fldChar w:fldCharType="end"/>
        </w:r>
      </w:hyperlink>
    </w:p>
    <w:p w14:paraId="4994285D" w14:textId="63563F9A" w:rsidR="00447F59" w:rsidRDefault="00447F59">
      <w:pPr>
        <w:pStyle w:val="TOC3"/>
        <w:rPr>
          <w:rFonts w:eastAsiaTheme="minorEastAsia"/>
          <w:b w:val="0"/>
          <w:smallCaps w:val="0"/>
          <w:sz w:val="22"/>
          <w:lang w:val="en-US" w:eastAsia="en-US" w:bidi="ar-SA"/>
        </w:rPr>
      </w:pPr>
      <w:hyperlink w:anchor="_Toc10194404" w:history="1">
        <w:r w:rsidRPr="00B06CF9">
          <w:rPr>
            <w:rStyle w:val="Hyperlink"/>
          </w:rPr>
          <w:t>Bing Mapas</w:t>
        </w:r>
        <w:r>
          <w:rPr>
            <w:webHidden/>
          </w:rPr>
          <w:tab/>
        </w:r>
        <w:r>
          <w:rPr>
            <w:webHidden/>
          </w:rPr>
          <w:fldChar w:fldCharType="begin"/>
        </w:r>
        <w:r>
          <w:rPr>
            <w:webHidden/>
          </w:rPr>
          <w:instrText xml:space="preserve"> PAGEREF _Toc10194404 \h </w:instrText>
        </w:r>
        <w:r>
          <w:rPr>
            <w:webHidden/>
          </w:rPr>
        </w:r>
        <w:r>
          <w:rPr>
            <w:webHidden/>
          </w:rPr>
          <w:fldChar w:fldCharType="separate"/>
        </w:r>
        <w:r>
          <w:rPr>
            <w:webHidden/>
          </w:rPr>
          <w:t>36</w:t>
        </w:r>
        <w:r>
          <w:rPr>
            <w:webHidden/>
          </w:rPr>
          <w:fldChar w:fldCharType="end"/>
        </w:r>
      </w:hyperlink>
    </w:p>
    <w:p w14:paraId="53DD55F8" w14:textId="24A920E6" w:rsidR="00447F59" w:rsidRDefault="00447F59">
      <w:pPr>
        <w:pStyle w:val="TOC3"/>
        <w:rPr>
          <w:rFonts w:eastAsiaTheme="minorEastAsia"/>
          <w:b w:val="0"/>
          <w:smallCaps w:val="0"/>
          <w:sz w:val="22"/>
          <w:lang w:val="en-US" w:eastAsia="en-US" w:bidi="ar-SA"/>
        </w:rPr>
      </w:pPr>
      <w:hyperlink w:anchor="_Toc10194405" w:history="1">
        <w:r w:rsidRPr="00B06CF9">
          <w:rPr>
            <w:rStyle w:val="Hyperlink"/>
          </w:rPr>
          <w:t>Serviços Profissionais</w:t>
        </w:r>
        <w:r>
          <w:rPr>
            <w:webHidden/>
          </w:rPr>
          <w:tab/>
        </w:r>
        <w:r>
          <w:rPr>
            <w:webHidden/>
          </w:rPr>
          <w:fldChar w:fldCharType="begin"/>
        </w:r>
        <w:r>
          <w:rPr>
            <w:webHidden/>
          </w:rPr>
          <w:instrText xml:space="preserve"> PAGEREF _Toc10194405 \h </w:instrText>
        </w:r>
        <w:r>
          <w:rPr>
            <w:webHidden/>
          </w:rPr>
        </w:r>
        <w:r>
          <w:rPr>
            <w:webHidden/>
          </w:rPr>
          <w:fldChar w:fldCharType="separate"/>
        </w:r>
        <w:r>
          <w:rPr>
            <w:webHidden/>
          </w:rPr>
          <w:t>36</w:t>
        </w:r>
        <w:r>
          <w:rPr>
            <w:webHidden/>
          </w:rPr>
          <w:fldChar w:fldCharType="end"/>
        </w:r>
      </w:hyperlink>
    </w:p>
    <w:p w14:paraId="6D37F14B" w14:textId="3706C52E" w:rsidR="00447F59" w:rsidRDefault="00447F59">
      <w:pPr>
        <w:pStyle w:val="TOC3"/>
        <w:rPr>
          <w:rFonts w:eastAsiaTheme="minorEastAsia"/>
          <w:b w:val="0"/>
          <w:smallCaps w:val="0"/>
          <w:sz w:val="22"/>
          <w:lang w:val="en-US" w:eastAsia="en-US" w:bidi="ar-SA"/>
        </w:rPr>
      </w:pPr>
      <w:hyperlink w:anchor="_Toc10194406" w:history="1">
        <w:r w:rsidRPr="00B06CF9">
          <w:rPr>
            <w:rStyle w:val="Hyperlink"/>
          </w:rPr>
          <w:t>Notificação sobre Codificação de H.265/HEVC dos Serviços de Mídia do Azure</w:t>
        </w:r>
        <w:r>
          <w:rPr>
            <w:webHidden/>
          </w:rPr>
          <w:tab/>
        </w:r>
        <w:r>
          <w:rPr>
            <w:webHidden/>
          </w:rPr>
          <w:fldChar w:fldCharType="begin"/>
        </w:r>
        <w:r>
          <w:rPr>
            <w:webHidden/>
          </w:rPr>
          <w:instrText xml:space="preserve"> PAGEREF _Toc10194406 \h </w:instrText>
        </w:r>
        <w:r>
          <w:rPr>
            <w:webHidden/>
          </w:rPr>
        </w:r>
        <w:r>
          <w:rPr>
            <w:webHidden/>
          </w:rPr>
          <w:fldChar w:fldCharType="separate"/>
        </w:r>
        <w:r>
          <w:rPr>
            <w:webHidden/>
          </w:rPr>
          <w:t>39</w:t>
        </w:r>
        <w:r>
          <w:rPr>
            <w:webHidden/>
          </w:rPr>
          <w:fldChar w:fldCharType="end"/>
        </w:r>
      </w:hyperlink>
    </w:p>
    <w:p w14:paraId="1630C129" w14:textId="2568EF99" w:rsidR="00447F59" w:rsidRDefault="00447F59">
      <w:pPr>
        <w:pStyle w:val="TOC3"/>
        <w:rPr>
          <w:rFonts w:eastAsiaTheme="minorEastAsia"/>
          <w:b w:val="0"/>
          <w:smallCaps w:val="0"/>
          <w:sz w:val="22"/>
          <w:lang w:val="en-US" w:eastAsia="en-US" w:bidi="ar-SA"/>
        </w:rPr>
      </w:pPr>
      <w:hyperlink w:anchor="_Toc10194407" w:history="1">
        <w:r w:rsidRPr="00B06CF9">
          <w:rPr>
            <w:rStyle w:val="Hyperlink"/>
          </w:rPr>
          <w:t>Notificação sobre o Adobe Flash Player</w:t>
        </w:r>
        <w:r>
          <w:rPr>
            <w:webHidden/>
          </w:rPr>
          <w:tab/>
        </w:r>
        <w:r>
          <w:rPr>
            <w:webHidden/>
          </w:rPr>
          <w:fldChar w:fldCharType="begin"/>
        </w:r>
        <w:r>
          <w:rPr>
            <w:webHidden/>
          </w:rPr>
          <w:instrText xml:space="preserve"> PAGEREF _Toc10194407 \h </w:instrText>
        </w:r>
        <w:r>
          <w:rPr>
            <w:webHidden/>
          </w:rPr>
        </w:r>
        <w:r>
          <w:rPr>
            <w:webHidden/>
          </w:rPr>
          <w:fldChar w:fldCharType="separate"/>
        </w:r>
        <w:r>
          <w:rPr>
            <w:webHidden/>
          </w:rPr>
          <w:t>39</w:t>
        </w:r>
        <w:r>
          <w:rPr>
            <w:webHidden/>
          </w:rPr>
          <w:fldChar w:fldCharType="end"/>
        </w:r>
      </w:hyperlink>
    </w:p>
    <w:p w14:paraId="676EFF8F" w14:textId="3E59D96A" w:rsidR="00447F59" w:rsidRDefault="00447F59">
      <w:pPr>
        <w:pStyle w:val="TOC3"/>
        <w:rPr>
          <w:rFonts w:eastAsiaTheme="minorEastAsia"/>
          <w:b w:val="0"/>
          <w:smallCaps w:val="0"/>
          <w:sz w:val="22"/>
          <w:lang w:val="en-US" w:eastAsia="en-US" w:bidi="ar-SA"/>
        </w:rPr>
      </w:pPr>
      <w:hyperlink w:anchor="_Toc10194408" w:history="1">
        <w:r w:rsidRPr="00B06CF9">
          <w:rPr>
            <w:rStyle w:val="Hyperlink"/>
          </w:rPr>
          <w:t>Notificação sobre o Padrão Visual H.264/AVC, o Padrão de Vídeo VC-1, o Padrão Visual MPEG-4 Parte 2 e o Padrão de Vídeo MPEG-2</w:t>
        </w:r>
        <w:r>
          <w:rPr>
            <w:webHidden/>
          </w:rPr>
          <w:tab/>
        </w:r>
        <w:r>
          <w:rPr>
            <w:webHidden/>
          </w:rPr>
          <w:fldChar w:fldCharType="begin"/>
        </w:r>
        <w:r>
          <w:rPr>
            <w:webHidden/>
          </w:rPr>
          <w:instrText xml:space="preserve"> PAGEREF _Toc10194408 \h </w:instrText>
        </w:r>
        <w:r>
          <w:rPr>
            <w:webHidden/>
          </w:rPr>
        </w:r>
        <w:r>
          <w:rPr>
            <w:webHidden/>
          </w:rPr>
          <w:fldChar w:fldCharType="separate"/>
        </w:r>
        <w:r>
          <w:rPr>
            <w:webHidden/>
          </w:rPr>
          <w:t>39</w:t>
        </w:r>
        <w:r>
          <w:rPr>
            <w:webHidden/>
          </w:rPr>
          <w:fldChar w:fldCharType="end"/>
        </w:r>
      </w:hyperlink>
    </w:p>
    <w:p w14:paraId="284EFD99" w14:textId="47FF54B4" w:rsidR="00447F59" w:rsidRDefault="00447F59">
      <w:pPr>
        <w:pStyle w:val="TOC1"/>
        <w:tabs>
          <w:tab w:val="right" w:leader="dot" w:pos="5030"/>
        </w:tabs>
        <w:rPr>
          <w:rFonts w:eastAsiaTheme="minorEastAsia"/>
          <w:b w:val="0"/>
          <w:caps w:val="0"/>
          <w:noProof/>
          <w:sz w:val="22"/>
          <w:lang w:val="en-US" w:eastAsia="en-US" w:bidi="ar-SA"/>
        </w:rPr>
      </w:pPr>
      <w:hyperlink w:anchor="_Toc10194409" w:history="1">
        <w:r w:rsidRPr="00B06CF9">
          <w:rPr>
            <w:rStyle w:val="Hyperlink"/>
            <w:noProof/>
          </w:rPr>
          <w:t>Anexo 2 – Pacotes de Licenças de Assinatura</w:t>
        </w:r>
        <w:r>
          <w:rPr>
            <w:noProof/>
            <w:webHidden/>
          </w:rPr>
          <w:tab/>
        </w:r>
        <w:r>
          <w:rPr>
            <w:noProof/>
            <w:webHidden/>
          </w:rPr>
          <w:fldChar w:fldCharType="begin"/>
        </w:r>
        <w:r>
          <w:rPr>
            <w:noProof/>
            <w:webHidden/>
          </w:rPr>
          <w:instrText xml:space="preserve"> PAGEREF _Toc10194409 \h </w:instrText>
        </w:r>
        <w:r>
          <w:rPr>
            <w:noProof/>
            <w:webHidden/>
          </w:rPr>
        </w:r>
        <w:r>
          <w:rPr>
            <w:noProof/>
            <w:webHidden/>
          </w:rPr>
          <w:fldChar w:fldCharType="separate"/>
        </w:r>
        <w:r>
          <w:rPr>
            <w:noProof/>
            <w:webHidden/>
          </w:rPr>
          <w:t>40</w:t>
        </w:r>
        <w:r>
          <w:rPr>
            <w:noProof/>
            <w:webHidden/>
          </w:rPr>
          <w:fldChar w:fldCharType="end"/>
        </w:r>
      </w:hyperlink>
    </w:p>
    <w:p w14:paraId="79639897" w14:textId="7A103AA3" w:rsidR="00447F59" w:rsidRDefault="00447F59">
      <w:pPr>
        <w:pStyle w:val="TOC3"/>
        <w:rPr>
          <w:rFonts w:eastAsiaTheme="minorEastAsia"/>
          <w:b w:val="0"/>
          <w:smallCaps w:val="0"/>
          <w:sz w:val="22"/>
          <w:lang w:val="en-US" w:eastAsia="en-US" w:bidi="ar-SA"/>
        </w:rPr>
      </w:pPr>
      <w:hyperlink w:anchor="_Toc10194410" w:history="1">
        <w:r w:rsidRPr="00B06CF9">
          <w:rPr>
            <w:rStyle w:val="Hyperlink"/>
          </w:rPr>
          <w:t>Setor Público</w:t>
        </w:r>
        <w:r>
          <w:rPr>
            <w:webHidden/>
          </w:rPr>
          <w:tab/>
        </w:r>
        <w:r>
          <w:rPr>
            <w:webHidden/>
          </w:rPr>
          <w:fldChar w:fldCharType="begin"/>
        </w:r>
        <w:r>
          <w:rPr>
            <w:webHidden/>
          </w:rPr>
          <w:instrText xml:space="preserve"> PAGEREF _Toc10194410 \h </w:instrText>
        </w:r>
        <w:r>
          <w:rPr>
            <w:webHidden/>
          </w:rPr>
        </w:r>
        <w:r>
          <w:rPr>
            <w:webHidden/>
          </w:rPr>
          <w:fldChar w:fldCharType="separate"/>
        </w:r>
        <w:r>
          <w:rPr>
            <w:webHidden/>
          </w:rPr>
          <w:t>41</w:t>
        </w:r>
        <w:r>
          <w:rPr>
            <w:webHidden/>
          </w:rPr>
          <w:fldChar w:fldCharType="end"/>
        </w:r>
      </w:hyperlink>
    </w:p>
    <w:p w14:paraId="7CE1DA07" w14:textId="000F4CCE" w:rsidR="00447F59" w:rsidRDefault="00447F59">
      <w:pPr>
        <w:pStyle w:val="TOC1"/>
        <w:tabs>
          <w:tab w:val="right" w:leader="dot" w:pos="5030"/>
        </w:tabs>
        <w:rPr>
          <w:rFonts w:eastAsiaTheme="minorEastAsia"/>
          <w:b w:val="0"/>
          <w:caps w:val="0"/>
          <w:noProof/>
          <w:sz w:val="22"/>
          <w:lang w:val="en-US" w:eastAsia="en-US" w:bidi="ar-SA"/>
        </w:rPr>
      </w:pPr>
      <w:hyperlink w:anchor="_Toc10194411" w:history="1">
        <w:r w:rsidRPr="00B06CF9">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_Toc10194411 \h </w:instrText>
        </w:r>
        <w:r>
          <w:rPr>
            <w:noProof/>
            <w:webHidden/>
          </w:rPr>
        </w:r>
        <w:r>
          <w:rPr>
            <w:noProof/>
            <w:webHidden/>
          </w:rPr>
          <w:fldChar w:fldCharType="separate"/>
        </w:r>
        <w:r>
          <w:rPr>
            <w:noProof/>
            <w:webHidden/>
          </w:rPr>
          <w:t>42</w:t>
        </w:r>
        <w:r>
          <w:rPr>
            <w:noProof/>
            <w:webHidden/>
          </w:rPr>
          <w:fldChar w:fldCharType="end"/>
        </w:r>
      </w:hyperlink>
    </w:p>
    <w:p w14:paraId="7F764470" w14:textId="688B49DA" w:rsidR="00447F59" w:rsidRDefault="00447F59">
      <w:pPr>
        <w:pStyle w:val="TOC1"/>
        <w:tabs>
          <w:tab w:val="right" w:leader="dot" w:pos="5030"/>
        </w:tabs>
        <w:rPr>
          <w:rFonts w:eastAsiaTheme="minorEastAsia"/>
          <w:b w:val="0"/>
          <w:caps w:val="0"/>
          <w:noProof/>
          <w:sz w:val="22"/>
          <w:lang w:val="en-US" w:eastAsia="en-US" w:bidi="ar-SA"/>
        </w:rPr>
      </w:pPr>
      <w:hyperlink w:anchor="_Toc10194412" w:history="1">
        <w:r w:rsidRPr="00B06CF9">
          <w:rPr>
            <w:rStyle w:val="Hyperlink"/>
            <w:noProof/>
          </w:rPr>
          <w:t>Anexo 4 – Termos do Regulamento Geral de Proteção de Dados da União Europeia</w:t>
        </w:r>
        <w:r>
          <w:rPr>
            <w:noProof/>
            <w:webHidden/>
          </w:rPr>
          <w:tab/>
        </w:r>
        <w:r>
          <w:rPr>
            <w:noProof/>
            <w:webHidden/>
          </w:rPr>
          <w:fldChar w:fldCharType="begin"/>
        </w:r>
        <w:r>
          <w:rPr>
            <w:noProof/>
            <w:webHidden/>
          </w:rPr>
          <w:instrText xml:space="preserve"> PAGEREF _Toc10194412 \h </w:instrText>
        </w:r>
        <w:r>
          <w:rPr>
            <w:noProof/>
            <w:webHidden/>
          </w:rPr>
        </w:r>
        <w:r>
          <w:rPr>
            <w:noProof/>
            <w:webHidden/>
          </w:rPr>
          <w:fldChar w:fldCharType="separate"/>
        </w:r>
        <w:r>
          <w:rPr>
            <w:noProof/>
            <w:webHidden/>
          </w:rPr>
          <w:t>48</w:t>
        </w:r>
        <w:r>
          <w:rPr>
            <w:noProof/>
            <w:webHidden/>
          </w:rPr>
          <w:fldChar w:fldCharType="end"/>
        </w:r>
      </w:hyperlink>
    </w:p>
    <w:p w14:paraId="092C9288" w14:textId="50348E0A"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194332"/>
      <w:r>
        <w:lastRenderedPageBreak/>
        <w:t>Introdução</w:t>
      </w:r>
      <w:bookmarkEnd w:id="3"/>
      <w:bookmarkEnd w:id="4"/>
      <w:bookmarkEnd w:id="5"/>
      <w:bookmarkEnd w:id="12"/>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10194333"/>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10194334"/>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10194335"/>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10194336"/>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3ECEB606" w14:textId="77777777" w:rsidR="00447F59" w:rsidRPr="000F395E" w:rsidRDefault="00447F59" w:rsidP="00447F59">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194337"/>
      <w:r>
        <w:t>Esclarecimentos e Resumo das Alterações</w:t>
      </w:r>
      <w:bookmarkEnd w:id="22"/>
      <w:bookmarkEnd w:id="23"/>
      <w:bookmarkEnd w:id="24"/>
      <w:bookmarkEnd w:id="25"/>
      <w:bookmarkEnd w:id="26"/>
      <w:bookmarkEnd w:id="27"/>
      <w:bookmarkEnd w:id="28"/>
      <w:bookmarkEnd w:id="29"/>
      <w:bookmarkEnd w:id="30"/>
    </w:p>
    <w:tbl>
      <w:tblPr>
        <w:tblStyle w:val="TableGrid"/>
        <w:tblW w:w="0" w:type="auto"/>
        <w:tblInd w:w="126" w:type="dxa"/>
        <w:tblLook w:val="04A0" w:firstRow="1" w:lastRow="0" w:firstColumn="1" w:lastColumn="0" w:noHBand="0" w:noVBand="1"/>
      </w:tblPr>
      <w:tblGrid>
        <w:gridCol w:w="5211"/>
        <w:gridCol w:w="5453"/>
      </w:tblGrid>
      <w:tr w:rsidR="00447F59" w:rsidRPr="00AD6DB4" w14:paraId="55A2CC5B" w14:textId="77777777" w:rsidTr="0078539A">
        <w:trPr>
          <w:tblHeader/>
        </w:trPr>
        <w:tc>
          <w:tcPr>
            <w:tcW w:w="5269" w:type="dxa"/>
            <w:shd w:val="clear" w:color="auto" w:fill="0072C6"/>
          </w:tcPr>
          <w:p w14:paraId="1B29CFEF" w14:textId="77777777" w:rsidR="00447F59" w:rsidRPr="00231971" w:rsidRDefault="00447F59" w:rsidP="0078539A">
            <w:pPr>
              <w:pStyle w:val="ProductList-Body"/>
              <w:spacing w:before="20" w:after="20"/>
              <w:rPr>
                <w:color w:val="FFFFFF" w:themeColor="background1"/>
                <w:sz w:val="16"/>
                <w:szCs w:val="16"/>
              </w:rPr>
            </w:pPr>
            <w:r>
              <w:rPr>
                <w:color w:val="FFFFFF" w:themeColor="background1"/>
                <w:sz w:val="16"/>
                <w:szCs w:val="16"/>
              </w:rPr>
              <w:t>Inclusões</w:t>
            </w:r>
          </w:p>
        </w:tc>
        <w:tc>
          <w:tcPr>
            <w:tcW w:w="5513" w:type="dxa"/>
            <w:shd w:val="clear" w:color="auto" w:fill="0072C6"/>
          </w:tcPr>
          <w:p w14:paraId="2E1ACFCE" w14:textId="77777777" w:rsidR="00447F59" w:rsidRPr="00231971" w:rsidRDefault="00447F59" w:rsidP="0078539A">
            <w:pPr>
              <w:pStyle w:val="ProductList-Body"/>
              <w:spacing w:before="20" w:after="20"/>
              <w:rPr>
                <w:color w:val="FFFFFF" w:themeColor="background1"/>
                <w:sz w:val="16"/>
                <w:szCs w:val="16"/>
              </w:rPr>
            </w:pPr>
            <w:r>
              <w:rPr>
                <w:color w:val="FFFFFF" w:themeColor="background1"/>
                <w:sz w:val="16"/>
                <w:szCs w:val="16"/>
              </w:rPr>
              <w:t>Exclusões</w:t>
            </w:r>
          </w:p>
        </w:tc>
      </w:tr>
      <w:tr w:rsidR="00447F59" w:rsidRPr="00A47BC4" w14:paraId="43770939" w14:textId="77777777" w:rsidTr="0078539A">
        <w:tc>
          <w:tcPr>
            <w:tcW w:w="5269" w:type="dxa"/>
            <w:vAlign w:val="bottom"/>
          </w:tcPr>
          <w:p w14:paraId="61869393" w14:textId="77777777" w:rsidR="00447F59" w:rsidRPr="006F7F52" w:rsidRDefault="00447F59" w:rsidP="0078539A">
            <w:pPr>
              <w:pStyle w:val="ProductList-Body"/>
              <w:rPr>
                <w:rFonts w:cstheme="minorHAnsi"/>
                <w:sz w:val="16"/>
                <w:szCs w:val="16"/>
              </w:rPr>
            </w:pPr>
            <w:bookmarkStart w:id="31" w:name="_Hlk494736247"/>
            <w:r>
              <w:rPr>
                <w:rFonts w:cstheme="minorHAnsi"/>
                <w:sz w:val="16"/>
                <w:szCs w:val="16"/>
              </w:rPr>
              <w:t>N/D</w:t>
            </w:r>
          </w:p>
        </w:tc>
        <w:tc>
          <w:tcPr>
            <w:tcW w:w="5513" w:type="dxa"/>
            <w:vAlign w:val="bottom"/>
          </w:tcPr>
          <w:p w14:paraId="02D86A6A" w14:textId="77777777" w:rsidR="00447F59" w:rsidRPr="00E92AA5" w:rsidRDefault="00447F59" w:rsidP="0078539A">
            <w:pPr>
              <w:pStyle w:val="ProductList-Body"/>
              <w:rPr>
                <w:rFonts w:cstheme="minorHAnsi"/>
                <w:sz w:val="16"/>
                <w:szCs w:val="16"/>
              </w:rPr>
            </w:pPr>
            <w:r>
              <w:rPr>
                <w:rFonts w:cstheme="minorHAnsi"/>
                <w:sz w:val="16"/>
                <w:szCs w:val="16"/>
              </w:rPr>
              <w:t>N/D</w:t>
            </w:r>
          </w:p>
        </w:tc>
      </w:tr>
    </w:tbl>
    <w:p w14:paraId="48A9A9B3" w14:textId="77777777" w:rsidR="00447F59" w:rsidRPr="000F395E" w:rsidRDefault="00447F59" w:rsidP="00447F59">
      <w:pPr>
        <w:pStyle w:val="ProductList-Body"/>
      </w:pPr>
      <w:bookmarkStart w:id="32" w:name="_Hlk494736381"/>
    </w:p>
    <w:p w14:paraId="2FE00847" w14:textId="77777777" w:rsidR="00447F59" w:rsidRPr="000F395E" w:rsidRDefault="00447F59" w:rsidP="00447F59">
      <w:pPr>
        <w:pStyle w:val="ProductList-ClauseHeading"/>
      </w:pPr>
      <w:r>
        <w:t>Termos de Proteção de Dados</w:t>
      </w:r>
    </w:p>
    <w:p w14:paraId="40AA53E0" w14:textId="77777777" w:rsidR="00447F59" w:rsidRPr="000F395E" w:rsidRDefault="00447F59" w:rsidP="00447F59">
      <w:pPr>
        <w:pStyle w:val="ProductList-Body"/>
      </w:pPr>
      <w:hyperlink w:anchor="DataTransfersandLocation" w:tooltip="Localização e Transferência de Dados" w:history="1">
        <w:r>
          <w:rPr>
            <w:rStyle w:val="Hyperlink"/>
          </w:rPr>
          <w:t>Localização e Transferência de Dados</w:t>
        </w:r>
      </w:hyperlink>
      <w:r>
        <w:t>: Devido aos novos recursos adicionados recentemente ao Project Online, os Dados do Cliente em repouso associados a esses recursos poderão ser armazenados fora da Área Geográfica em que o locatário do cliente está provisionado.</w:t>
      </w:r>
    </w:p>
    <w:p w14:paraId="6160882C" w14:textId="7986B932" w:rsidR="00447F59" w:rsidRPr="000F395E" w:rsidRDefault="00447F59" w:rsidP="00447F59">
      <w:pPr>
        <w:pStyle w:val="ProductList-Body"/>
      </w:pPr>
      <w:hyperlink w:anchor="AppendixA_CoreOnlineServices" w:tooltip="Apêndice A – Principais Serviços Online" w:history="1">
        <w:r>
          <w:rPr>
            <w:rStyle w:val="Hyperlink"/>
          </w:rPr>
          <w:t>Apêndice A – Principais Serviços Online</w:t>
        </w:r>
      </w:hyperlink>
      <w:r>
        <w:t>: O Azure NetApp Files foi adicionado à lista de Serviços Principais do Microsoft Azure.</w:t>
      </w:r>
    </w:p>
    <w:p w14:paraId="4F54EAFB" w14:textId="77777777" w:rsidR="00447F59" w:rsidRPr="000F395E" w:rsidRDefault="00447F59" w:rsidP="00447F59">
      <w:pPr>
        <w:pStyle w:val="ProductList-Body"/>
      </w:pPr>
    </w:p>
    <w:p w14:paraId="07C787B6" w14:textId="77777777" w:rsidR="00447F59" w:rsidRPr="000F395E" w:rsidRDefault="00447F59" w:rsidP="00447F59">
      <w:pPr>
        <w:pStyle w:val="ProductList-ClauseHeading"/>
      </w:pPr>
      <w:r>
        <w:t>Termos Específicos de Serviços Online</w:t>
      </w:r>
    </w:p>
    <w:p w14:paraId="0CAE1382" w14:textId="77777777" w:rsidR="00447F59" w:rsidRPr="000F395E" w:rsidRDefault="00447F59" w:rsidP="00447F59">
      <w:pPr>
        <w:pStyle w:val="ProductList-Body"/>
      </w:pPr>
      <w:hyperlink w:anchor="MicrosoftAzureServices" w:tooltip="Serviços do Microsoft Azure" w:history="1">
        <w:r>
          <w:rPr>
            <w:rStyle w:val="Hyperlink"/>
          </w:rPr>
          <w:t>Serviços do Microsoft Azure</w:t>
        </w:r>
      </w:hyperlink>
      <w:r>
        <w:t>: Adicionada uma entrada para o Azure DevTest Labs, abordando o uso do Azure Key Vault incluindo o Azure DevTest Labs. O cofre de chaves criado com o Azure DevTest Labs não pode ser usado para armazenar itens que não sejam senhas relacionadas ao DevTest Lab, chaves SSH ou tokens de acesso pessoal.</w:t>
      </w:r>
    </w:p>
    <w:p w14:paraId="0D2F1328" w14:textId="510A5BD0" w:rsidR="00447F59" w:rsidRPr="000F395E" w:rsidRDefault="00447F59" w:rsidP="00447F59">
      <w:pPr>
        <w:pStyle w:val="ProductList-Body"/>
      </w:pPr>
      <w:hyperlink w:anchor="MicrosoftPowerPlatform" w:tooltip="Plataforma Microsoft Power" w:history="1">
        <w:r>
          <w:rPr>
            <w:rStyle w:val="Hyperlink"/>
          </w:rPr>
          <w:t>Plataforma Microsoft Power</w:t>
        </w:r>
      </w:hyperlink>
      <w:r>
        <w:t>: O nome desta seção foi alterado de Plataforma de Aplicativos Comerciais, e todas as ocorrências de Plataforma de Aplicativos Comerciais foram atualizadas para Plataforma Microsoft Power.</w:t>
      </w:r>
    </w:p>
    <w:bookmarkEnd w:id="31"/>
    <w:bookmarkEnd w:id="32"/>
    <w:p w14:paraId="16D379DF" w14:textId="636D011E" w:rsidR="008358C7" w:rsidRPr="000772BE" w:rsidRDefault="009A033B" w:rsidP="008358C7">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3" w:name="_Toc507768537"/>
      <w:bookmarkStart w:id="34" w:name="_Toc507239489"/>
      <w:bookmarkStart w:id="35" w:name="Definitions"/>
      <w:bookmarkStart w:id="36" w:name="_Toc10194338"/>
      <w:bookmarkEnd w:id="6"/>
      <w:bookmarkEnd w:id="7"/>
      <w:bookmarkEnd w:id="8"/>
      <w:bookmarkEnd w:id="9"/>
      <w:bookmarkEnd w:id="10"/>
      <w:bookmarkEnd w:id="11"/>
      <w:r>
        <w:lastRenderedPageBreak/>
        <w:t>Definições</w:t>
      </w:r>
      <w:bookmarkEnd w:id="33"/>
      <w:bookmarkEnd w:id="34"/>
      <w:bookmarkEnd w:id="36"/>
    </w:p>
    <w:bookmarkEnd w:id="35"/>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3355C034" w:rsidR="00C47C81" w:rsidRDefault="00C47C81" w:rsidP="00C47C81">
      <w:pPr>
        <w:pStyle w:val="ProductList-Body"/>
        <w:spacing w:after="120"/>
      </w:pPr>
      <w:r>
        <w:t xml:space="preserve">“Principais Serviços Online” significa os Serviços Online listados no </w:t>
      </w:r>
      <w:hyperlink w:anchor="AppendixA_CoreOnlineServices" w:tooltip="Apêndice A"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2EFC3BC" w14:textId="77777777" w:rsidR="00FC17BE" w:rsidRPr="00874919" w:rsidRDefault="00FC17BE" w:rsidP="00FC17BE">
      <w:pPr>
        <w:pStyle w:val="ProductList-Body"/>
        <w:spacing w:after="120"/>
      </w:pPr>
      <w:r>
        <w:t>“Servidor de rede” significa um hardware físico dedicado exclusivamente ao uso por parte do Cliente, fornecendo assistência de recursos para computadores na rede.</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7" w:name="_Toc507239490"/>
      <w:r>
        <w:t>Termos dos Serviços Online</w:t>
      </w:r>
      <w:bookmarkEnd w:id="37"/>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1D1417F3"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tooltip="Anexo 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2A4A1B35"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8" w:name="_Toc507768538"/>
      <w:bookmarkStart w:id="39" w:name="GeneralTerms"/>
      <w:bookmarkStart w:id="40" w:name="_Toc10194339"/>
      <w:r>
        <w:lastRenderedPageBreak/>
        <w:t>Termos Gerais</w:t>
      </w:r>
      <w:bookmarkEnd w:id="38"/>
      <w:bookmarkEnd w:id="40"/>
    </w:p>
    <w:p w14:paraId="5BEAA33F" w14:textId="77777777" w:rsidR="00C47C81" w:rsidRDefault="00C47C81" w:rsidP="00C47C81">
      <w:pPr>
        <w:pStyle w:val="ProductList-SubSubSectionHeading"/>
        <w:outlineLvl w:val="1"/>
      </w:pPr>
      <w:bookmarkStart w:id="41" w:name="_Toc507768539"/>
      <w:bookmarkStart w:id="42" w:name="OnlineServicesChanges"/>
      <w:bookmarkStart w:id="43" w:name="_Toc10194340"/>
      <w:bookmarkEnd w:id="39"/>
      <w:r>
        <w:t>Licenciamento dos Serviços Online</w:t>
      </w:r>
      <w:bookmarkEnd w:id="41"/>
      <w:bookmarkEnd w:id="43"/>
    </w:p>
    <w:bookmarkEnd w:id="42"/>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4" w:name="_Toc507768540"/>
      <w:bookmarkStart w:id="45" w:name="_Toc10194341"/>
      <w:r>
        <w:t>Usando os Serviços Online</w:t>
      </w:r>
      <w:bookmarkEnd w:id="44"/>
      <w:bookmarkEnd w:id="45"/>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C74745">
      <w:pPr>
        <w:pStyle w:val="ProductList-Body"/>
        <w:numPr>
          <w:ilvl w:val="0"/>
          <w:numId w:val="2"/>
        </w:numPr>
        <w:ind w:left="608" w:hanging="270"/>
      </w:pPr>
      <w:r>
        <w:t>de uma forma que seja proibida por lei, regulamento, ordem governamental ou decreto;</w:t>
      </w:r>
    </w:p>
    <w:p w14:paraId="779C6F54" w14:textId="77777777" w:rsidR="00C74745" w:rsidRDefault="00C74745" w:rsidP="00C74745">
      <w:pPr>
        <w:pStyle w:val="ProductList-Body"/>
        <w:numPr>
          <w:ilvl w:val="0"/>
          <w:numId w:val="2"/>
        </w:numPr>
        <w:spacing w:before="40"/>
        <w:ind w:left="608" w:hanging="270"/>
      </w:pPr>
      <w:r>
        <w:t>para violar os direitos de outros;</w:t>
      </w:r>
    </w:p>
    <w:p w14:paraId="4767D257" w14:textId="77777777" w:rsidR="00C74745" w:rsidRDefault="00C74745" w:rsidP="00C74745">
      <w:pPr>
        <w:pStyle w:val="ProductList-Body"/>
        <w:numPr>
          <w:ilvl w:val="0"/>
          <w:numId w:val="2"/>
        </w:numPr>
        <w:spacing w:before="40"/>
        <w:ind w:left="608" w:hanging="270"/>
      </w:pPr>
      <w:r>
        <w:t>para tentar obter acesso não autorizado a quaisquer serviços, dispositivos, dados, contas ou redes ou para interrompê-los;</w:t>
      </w:r>
    </w:p>
    <w:p w14:paraId="74FD31F0" w14:textId="77777777" w:rsidR="00C74745" w:rsidRDefault="00C74745" w:rsidP="00C74745">
      <w:pPr>
        <w:pStyle w:val="ProductList-Body"/>
        <w:numPr>
          <w:ilvl w:val="0"/>
          <w:numId w:val="2"/>
        </w:numPr>
        <w:spacing w:before="40"/>
        <w:ind w:left="608" w:hanging="270"/>
      </w:pPr>
      <w:r>
        <w:t>para enviar spams ou distribuir malware;</w:t>
      </w:r>
    </w:p>
    <w:p w14:paraId="3071B854" w14:textId="77777777" w:rsidR="00C74745" w:rsidRDefault="00C74745" w:rsidP="00C74745">
      <w:pPr>
        <w:pStyle w:val="ProductList-Body"/>
        <w:numPr>
          <w:ilvl w:val="0"/>
          <w:numId w:val="2"/>
        </w:numPr>
        <w:spacing w:before="40"/>
        <w:ind w:left="608" w:hanging="270"/>
      </w:pPr>
      <w:r>
        <w:t>de uma forma que possa danificar o Serviço Online ou prejudicar seu uso por outras pessoas;</w:t>
      </w:r>
    </w:p>
    <w:p w14:paraId="15B936F9" w14:textId="77777777" w:rsidR="00C74745" w:rsidRDefault="00C74745" w:rsidP="00C74745">
      <w:pPr>
        <w:pStyle w:val="ProductList-Body"/>
        <w:numPr>
          <w:ilvl w:val="0"/>
          <w:numId w:val="2"/>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C74745">
      <w:pPr>
        <w:pStyle w:val="ProductList-Body"/>
        <w:numPr>
          <w:ilvl w:val="0"/>
          <w:numId w:val="2"/>
        </w:numPr>
        <w:spacing w:before="40" w:after="120"/>
        <w:ind w:left="605" w:hanging="274"/>
      </w:pPr>
      <w:r>
        <w:t>para auxiliar ou incentivar qualquer pessoa a cometer qualquer ato indicado anteriormente.</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6" w:name="_Toc507768541"/>
      <w:bookmarkStart w:id="47" w:name="_Toc507239493"/>
      <w:bookmarkStart w:id="48" w:name="_Toc10194342"/>
      <w:r>
        <w:t>Uso de Software com o Serviço Online</w:t>
      </w:r>
      <w:bookmarkEnd w:id="46"/>
      <w:bookmarkEnd w:id="47"/>
      <w:bookmarkEnd w:id="48"/>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w:t>
      </w:r>
      <w:r>
        <w:lastRenderedPageBreak/>
        <w:t xml:space="preserve">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9" w:name="_Toc507768542"/>
      <w:bookmarkStart w:id="50" w:name="_Toc10194343"/>
      <w:r>
        <w:t>Limitações Técnicas</w:t>
      </w:r>
      <w:bookmarkEnd w:id="49"/>
      <w:bookmarkEnd w:id="50"/>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1" w:name="_Toc507768543"/>
      <w:bookmarkStart w:id="52" w:name="_Toc10194344"/>
      <w:r>
        <w:t>Serviços de Importação/Exportação</w:t>
      </w:r>
      <w:bookmarkEnd w:id="51"/>
      <w:bookmarkEnd w:id="52"/>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3" w:name="_Toc507768544"/>
      <w:bookmarkStart w:id="54" w:name="_Toc10194345"/>
      <w:r>
        <w:t>Componentes de Fontes</w:t>
      </w:r>
      <w:bookmarkEnd w:id="53"/>
      <w:bookmarkEnd w:id="54"/>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5" w:name="_Toc507768545"/>
      <w:bookmarkStart w:id="56" w:name="_Toc10194346"/>
      <w:r>
        <w:t>Serviços Online - Alterações e Disponibilidade</w:t>
      </w:r>
      <w:bookmarkEnd w:id="55"/>
      <w:bookmarkEnd w:id="56"/>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7" w:name="_Toc507768546"/>
      <w:bookmarkStart w:id="58" w:name="_Toc10194347"/>
      <w:r>
        <w:t>Cumprimento das Leis</w:t>
      </w:r>
      <w:bookmarkEnd w:id="57"/>
      <w:bookmarkEnd w:id="58"/>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9" w:name="_Toc507768547"/>
      <w:bookmarkStart w:id="60" w:name="_Toc10194348"/>
      <w:r>
        <w:t>Outros</w:t>
      </w:r>
      <w:bookmarkEnd w:id="59"/>
      <w:bookmarkEnd w:id="60"/>
    </w:p>
    <w:p w14:paraId="66221BFD" w14:textId="77777777" w:rsidR="00AD5F09" w:rsidRPr="00C47C81" w:rsidRDefault="00AD5F09" w:rsidP="00C47C81">
      <w:pPr>
        <w:pStyle w:val="ProductList-Body"/>
        <w:ind w:left="158"/>
        <w:rPr>
          <w:b/>
          <w:color w:val="0072C6"/>
        </w:rPr>
      </w:pPr>
      <w:bookmarkStart w:id="61" w:name="NonMicrosoftProducts"/>
      <w:r w:rsidRPr="00C47C81">
        <w:rPr>
          <w:b/>
          <w:color w:val="0072C6"/>
        </w:rPr>
        <w:t>Produtos que Não Sejam da Microsoft</w:t>
      </w:r>
    </w:p>
    <w:bookmarkEnd w:id="61"/>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w:t>
      </w:r>
      <w:r>
        <w:lastRenderedPageBreak/>
        <w:t xml:space="preserve">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0C287556"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072A231C" w14:textId="7691ABDB" w:rsidR="006326D7" w:rsidRDefault="006326D7" w:rsidP="00C47C81">
      <w:pPr>
        <w:pStyle w:val="ProductList-Body"/>
        <w:ind w:left="158"/>
      </w:pPr>
    </w:p>
    <w:p w14:paraId="7E7F1116" w14:textId="77777777" w:rsidR="006326D7" w:rsidRDefault="006326D7" w:rsidP="006326D7">
      <w:pPr>
        <w:pStyle w:val="ProductList-Body"/>
        <w:keepNext/>
        <w:ind w:left="187"/>
        <w:outlineLvl w:val="2"/>
        <w:rPr>
          <w:b/>
          <w:bCs/>
          <w:color w:val="0072C6"/>
        </w:rPr>
      </w:pPr>
      <w:bookmarkStart w:id="62" w:name="GeneralTerms_GovCustomers"/>
      <w:r>
        <w:rPr>
          <w:b/>
          <w:bCs/>
          <w:color w:val="0072C6"/>
        </w:rPr>
        <w:t>Clientes Governamentais</w:t>
      </w:r>
    </w:p>
    <w:bookmarkEnd w:id="62"/>
    <w:p w14:paraId="6BBF73DF" w14:textId="77777777" w:rsidR="006326D7" w:rsidRDefault="006326D7" w:rsidP="006326D7">
      <w:pPr>
        <w:pStyle w:val="ProductList-Body"/>
        <w:ind w:left="180"/>
      </w:pPr>
      <w:r>
        <w:t>Se o Cliente for uma instituição governamental, os termos a seguir serão aplicados a todos os Serviços Online fornecidos gratuitamente ao Cliente. A Microsoft renuncia a todo e qualquer direito à remuneração do Cliente pelo Serviço Online. 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78027AB2"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63" w:name="_Toc507239504"/>
      <w:bookmarkStart w:id="64" w:name="_Toc10194349"/>
      <w:r>
        <w:lastRenderedPageBreak/>
        <w:t>Termos de Proteção de Dados</w:t>
      </w:r>
      <w:bookmarkEnd w:id="63"/>
      <w:bookmarkEnd w:id="64"/>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Apêndice B – Medidas </w:t>
      </w:r>
      <w:bookmarkEnd w:id="65"/>
      <w:bookmarkEnd w:id="66"/>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7" w:name="_Toc507768549"/>
      <w:bookmarkStart w:id="68" w:name="_Toc10194350"/>
      <w:r>
        <w:t>Escopo</w:t>
      </w:r>
      <w:bookmarkEnd w:id="67"/>
      <w:bookmarkEnd w:id="68"/>
    </w:p>
    <w:p w14:paraId="3DAA96D0" w14:textId="77777777" w:rsidR="00E2000F" w:rsidRPr="00931AE7" w:rsidRDefault="00E2000F" w:rsidP="00E2000F">
      <w:pPr>
        <w:pStyle w:val="ProductList-Body"/>
      </w:pPr>
      <w:r>
        <w:t xml:space="preserve">Os termos contidos nesta seção (“Termos de Proteção de Dados”) se aplicam a todos os Serviços Online, exceto à Plataforma de Gerenciamento de Ativos Móveis do Bing Mapas, às Transações e Usuários do Bing Mapas, aos Serviços de Pesquisa do Bing, ao GitHub Enterprise, ao LinkedIn Sales Navigator, ao Microsoft Azure Stack, à conexão de dados do Microsoft Graph para ISVs, ao Microsoft Genomics e ao Visual Studio App Center, que são regidos pelos termos de privacidade e segurança mencionados nos </w:t>
      </w:r>
      <w:hyperlink w:anchor="OnlineServiceSpecificTerms" w:tooltip="Termos Específicos de Serviços Online"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9" w:name="_Toc507768550"/>
      <w:bookmarkStart w:id="70" w:name="_Toc10194351"/>
      <w:r>
        <w:t>Processamento de Dados do Cliente; Propriedade</w:t>
      </w:r>
      <w:bookmarkEnd w:id="69"/>
      <w:bookmarkEnd w:id="70"/>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71" w:name="_Toc507768551"/>
      <w:bookmarkStart w:id="72" w:name="_Toc10194352"/>
      <w:r>
        <w:t>Divulgação dos Dados do Cliente</w:t>
      </w:r>
      <w:bookmarkEnd w:id="71"/>
      <w:bookmarkEnd w:id="72"/>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73" w:name="_Toc507768552"/>
      <w:bookmarkStart w:id="74" w:name="_Toc10194353"/>
      <w:r>
        <w:t>Processamento de Dados Pessoais; GDPR</w:t>
      </w:r>
      <w:bookmarkEnd w:id="73"/>
      <w:bookmarkEnd w:id="74"/>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75" w:name="_Toc507768553"/>
      <w:bookmarkStart w:id="76" w:name="_Toc10194354"/>
      <w:r>
        <w:t>Segurança de Dados</w:t>
      </w:r>
      <w:bookmarkEnd w:id="75"/>
      <w:bookmarkEnd w:id="76"/>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7"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4D20D2BA" w:rsidR="00C47C81" w:rsidRDefault="00C47C81" w:rsidP="00C47C81">
      <w:pPr>
        <w:pStyle w:val="ProductList-Body"/>
        <w:ind w:left="158"/>
      </w:pPr>
      <w:r>
        <w:t xml:space="preserve">Além disso, esses procedimentos devem cumprir os requisitos estabelecidos nos padrões ISO 27001, ISO 27002 e ISO 27018. </w:t>
      </w:r>
      <w:bookmarkEnd w:id="77"/>
      <w:r>
        <w:t xml:space="preserve">Cada um dos Principais Serviços Online também cumpre com os padrões de controle e as estruturas apresentadas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447F59" w:rsidRPr="00C62FB6" w14:paraId="487AFA8E" w14:textId="77777777" w:rsidTr="008A2DF5">
        <w:trPr>
          <w:trHeight w:val="288"/>
        </w:trPr>
        <w:tc>
          <w:tcPr>
            <w:tcW w:w="2880" w:type="dxa"/>
            <w:vAlign w:val="center"/>
          </w:tcPr>
          <w:p w14:paraId="2157E2F1" w14:textId="7927B19E" w:rsidR="00447F59" w:rsidRPr="00231971" w:rsidRDefault="00447F59" w:rsidP="00447F59">
            <w:pPr>
              <w:pStyle w:val="ProductList-Body"/>
              <w:rPr>
                <w:sz w:val="16"/>
                <w:szCs w:val="16"/>
              </w:rPr>
            </w:pPr>
            <w:r>
              <w:rPr>
                <w:sz w:val="16"/>
                <w:szCs w:val="16"/>
              </w:rPr>
              <w:lastRenderedPageBreak/>
              <w:t>Serviços Principais da Plataforma Microsoft Power</w:t>
            </w:r>
          </w:p>
        </w:tc>
        <w:tc>
          <w:tcPr>
            <w:tcW w:w="1728" w:type="dxa"/>
            <w:vAlign w:val="center"/>
          </w:tcPr>
          <w:p w14:paraId="43A9E987" w14:textId="67BC2384" w:rsidR="00447F59" w:rsidRPr="00231971" w:rsidRDefault="00447F59" w:rsidP="00447F59">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45D8D122" w:rsidR="00447F59" w:rsidRPr="00231971" w:rsidRDefault="00447F59" w:rsidP="00447F59">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0A407110" w:rsidR="00B87331" w:rsidRPr="00B65F6B" w:rsidRDefault="00B87331" w:rsidP="00B87331">
      <w:pPr>
        <w:pStyle w:val="ProductList-Body"/>
        <w:ind w:left="720"/>
      </w:pPr>
      <w:r w:rsidRPr="00B65F6B">
        <w:rPr>
          <w:i/>
          <w:iCs/>
          <w:color w:val="000000" w:themeColor="text1"/>
        </w:rPr>
        <w:t xml:space="preserve">*Não inclui o </w:t>
      </w:r>
      <w:r w:rsidRPr="00B65F6B">
        <w:rPr>
          <w:i/>
          <w:iCs/>
        </w:rPr>
        <w:t xml:space="preserve">Microsoft Dynamics 365 for Marketing, </w:t>
      </w:r>
      <w:r w:rsidRPr="00B65F6B">
        <w:rPr>
          <w:i/>
          <w:iCs/>
          <w:color w:val="000000" w:themeColor="text1"/>
        </w:rPr>
        <w:t>Microsoft Dynamics 365 for Talent, Microsoft Dynamics 365 for Talent: Attract e Microsoft Dynamics 365 for Talent: Onboard e Dynamics 365 AI for Sales.</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8" w:name="_Toc507768554"/>
      <w:bookmarkStart w:id="79" w:name="_Toc10194355"/>
      <w:r>
        <w:t>Notificação de Incidentes de Segurança</w:t>
      </w:r>
      <w:bookmarkEnd w:id="78"/>
      <w:bookmarkEnd w:id="79"/>
    </w:p>
    <w:p w14:paraId="37E71091" w14:textId="77777777" w:rsidR="00C47C81" w:rsidRDefault="00C47C81" w:rsidP="00C47C81">
      <w:pPr>
        <w:pStyle w:val="ProductList-Body"/>
      </w:pPr>
      <w:bookmarkStart w:id="80"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80"/>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81" w:name="_Toc507768555"/>
      <w:bookmarkStart w:id="82" w:name="DataTransfersandLocation"/>
      <w:bookmarkStart w:id="83" w:name="_Toc10194356"/>
      <w:r>
        <w:t>Localização e Transferência de Dados</w:t>
      </w:r>
      <w:bookmarkEnd w:id="81"/>
      <w:bookmarkEnd w:id="83"/>
    </w:p>
    <w:bookmarkEnd w:id="82"/>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19FC5B04" w14:textId="77777777" w:rsidR="00447F59" w:rsidRPr="000F395E" w:rsidRDefault="00447F59" w:rsidP="00447F59">
      <w:pPr>
        <w:pStyle w:val="ProductList-Body"/>
        <w:keepNext/>
        <w:ind w:left="180"/>
        <w:outlineLvl w:val="2"/>
      </w:pPr>
      <w:bookmarkStart w:id="84" w:name="LocationofCustomerDataatRest"/>
      <w:r>
        <w:rPr>
          <w:b/>
          <w:color w:val="0072C6"/>
        </w:rPr>
        <w:t>Local dos Dados do Cliente Inativos</w:t>
      </w:r>
    </w:p>
    <w:bookmarkEnd w:id="84"/>
    <w:p w14:paraId="013C64ED" w14:textId="77777777" w:rsidR="00447F59" w:rsidRPr="000F395E" w:rsidRDefault="00447F59" w:rsidP="00447F59">
      <w:pPr>
        <w:pStyle w:val="ProductList-Body"/>
        <w:keepNext/>
        <w:ind w:left="158"/>
      </w:pPr>
      <w:r>
        <w:t>Com relação aos Principais Serviços Online, a Microsoft armazenará os Dados do Cliente inativos em determinadas áreas geográficas importantes (individualmente, Área Geográfica) da seguinte forma:</w:t>
      </w:r>
    </w:p>
    <w:p w14:paraId="04F87B9E" w14:textId="77777777" w:rsidR="00447F59" w:rsidRPr="000F395E" w:rsidRDefault="00447F59" w:rsidP="00447F59">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o conteúdo dos anexos de email), (2) conteúdo do site do SharePoint Online e os arquivos armazenados nesse site e (3) arquivos carregados para o OneDrive para Business.</w:t>
      </w:r>
    </w:p>
    <w:p w14:paraId="4BAB139F" w14:textId="77777777" w:rsidR="00447F59" w:rsidRPr="000F395E" w:rsidRDefault="00447F59" w:rsidP="00447F59">
      <w:pPr>
        <w:pStyle w:val="ProductList-Body"/>
        <w:numPr>
          <w:ilvl w:val="1"/>
          <w:numId w:val="7"/>
        </w:numPr>
        <w:ind w:left="900"/>
      </w:pPr>
      <w:r>
        <w:rPr>
          <w:b/>
          <w:bCs/>
        </w:rPr>
        <w:t>Serviços Online do Microsoft Intune</w:t>
      </w:r>
      <w:r w:rsidRPr="00E66F60">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7D1C9B13" w14:textId="77777777" w:rsidR="00447F59" w:rsidRPr="000F395E" w:rsidRDefault="00447F59" w:rsidP="00447F59">
      <w:pPr>
        <w:pStyle w:val="ProductList-Body"/>
        <w:numPr>
          <w:ilvl w:val="1"/>
          <w:numId w:val="7"/>
        </w:numPr>
        <w:ind w:left="900"/>
      </w:pPr>
      <w:r>
        <w:rPr>
          <w:b/>
          <w:bCs/>
        </w:rPr>
        <w:t>Serviços Principais da Plataforma Microsoft Power</w:t>
      </w:r>
      <w:r w:rsidRPr="00E66F60">
        <w:rPr>
          <w:b/>
        </w:rPr>
        <w:t>.</w:t>
      </w:r>
      <w:r>
        <w:t xml:space="preserve"> Se o Cliente provisionar seu locatário na Austrália, no Canadá, na Ásia-Pacífico, na Índia, no Japão, na União Europeia, no Reino Unido ou nos Estados Unidos, a Microsoft armazenará os Dados do Cliente em repouso somente nessa Área Geográfica, exceto conforme especificado na seção sobre local dos dados da Central de Confiabilidade da Plataforma Microsoft Power.</w:t>
      </w:r>
    </w:p>
    <w:p w14:paraId="5B8A1959" w14:textId="2E2FA1F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85" w:name="_Toc507768556"/>
      <w:bookmarkStart w:id="86" w:name="_Toc10194357"/>
      <w:r>
        <w:t>Retenção e Exclusão de Dados</w:t>
      </w:r>
      <w:bookmarkEnd w:id="85"/>
      <w:bookmarkEnd w:id="86"/>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7" w:name="_Toc507768557"/>
      <w:bookmarkStart w:id="88" w:name="_Toc10194358"/>
      <w:r>
        <w:t>Compromisso de Confidencialidade do Processador</w:t>
      </w:r>
      <w:bookmarkEnd w:id="87"/>
      <w:bookmarkEnd w:id="88"/>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9" w:name="_Toc507768558"/>
      <w:bookmarkStart w:id="90" w:name="_Toc10194359"/>
      <w:r>
        <w:t>Notificações e Controles sobre o uso de Subprocessadores</w:t>
      </w:r>
      <w:bookmarkEnd w:id="89"/>
      <w:bookmarkEnd w:id="90"/>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91" w:name="_Toc507768559"/>
      <w:bookmarkStart w:id="92" w:name="_Toc10194360"/>
      <w:r>
        <w:t>Instituições Educacionais</w:t>
      </w:r>
      <w:bookmarkEnd w:id="91"/>
      <w:bookmarkEnd w:id="92"/>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93" w:name="_Toc489605580"/>
      <w:bookmarkStart w:id="94" w:name="_Toc487134016"/>
      <w:bookmarkStart w:id="95" w:name="HIPPA"/>
      <w:bookmarkStart w:id="96" w:name="_Toc10194361"/>
      <w:r>
        <w:t>Parceiro Comercial HIPPA</w:t>
      </w:r>
      <w:bookmarkEnd w:id="93"/>
      <w:bookmarkEnd w:id="94"/>
      <w:bookmarkEnd w:id="96"/>
    </w:p>
    <w:bookmarkEnd w:id="95"/>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7" w:name="_Toc10194362"/>
      <w:r>
        <w:t>Como Entrar em Contato com a Microsoft</w:t>
      </w:r>
      <w:bookmarkEnd w:id="97"/>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1229F295"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10194363"/>
      <w:r>
        <w:lastRenderedPageBreak/>
        <w:t>Apêndice A – Principais Serviços Online</w:t>
      </w:r>
      <w:bookmarkEnd w:id="98"/>
      <w:bookmarkEnd w:id="102"/>
    </w:p>
    <w:bookmarkEnd w:id="99"/>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100"/>
      <w:bookmarkEnd w:id="101"/>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103" w:name="DPTOnlineServicesTable"/>
            <w:r>
              <w:rPr>
                <w:color w:val="FFFFFF" w:themeColor="background1"/>
                <w:sz w:val="16"/>
                <w:szCs w:val="16"/>
              </w:rPr>
              <w:t>Serviços Online</w:t>
            </w:r>
          </w:p>
        </w:tc>
      </w:tr>
      <w:tr w:rsidR="0086554D" w14:paraId="5B88E03B" w14:textId="77777777" w:rsidTr="000E117F">
        <w:tc>
          <w:tcPr>
            <w:tcW w:w="2520" w:type="dxa"/>
            <w:vAlign w:val="center"/>
          </w:tcPr>
          <w:p w14:paraId="0933360A" w14:textId="7ED34C90" w:rsidR="0086554D" w:rsidRPr="00231971" w:rsidRDefault="0086554D" w:rsidP="0086554D">
            <w:pPr>
              <w:pStyle w:val="ProductList-Body"/>
              <w:rPr>
                <w:sz w:val="16"/>
                <w:szCs w:val="16"/>
              </w:rPr>
            </w:pPr>
            <w:bookmarkStart w:id="104" w:name="MicrosoftDynamicsOnlineServices"/>
            <w:bookmarkEnd w:id="103"/>
            <w:r>
              <w:rPr>
                <w:sz w:val="16"/>
                <w:szCs w:val="16"/>
              </w:rPr>
              <w:t>Microsoft Dynamics 365 Core Services</w:t>
            </w:r>
          </w:p>
        </w:tc>
        <w:tc>
          <w:tcPr>
            <w:tcW w:w="8280" w:type="dxa"/>
          </w:tcPr>
          <w:p w14:paraId="0CACC832" w14:textId="6148F713" w:rsidR="0086554D" w:rsidRPr="00231971" w:rsidRDefault="0086554D" w:rsidP="0086554D">
            <w:pPr>
              <w:pStyle w:val="ProductList-Body"/>
              <w:rPr>
                <w:sz w:val="16"/>
                <w:szCs w:val="16"/>
              </w:rPr>
            </w:pPr>
            <w:r>
              <w:rPr>
                <w:sz w:val="16"/>
                <w:szCs w:val="16"/>
              </w:rPr>
              <w:t>Os seguintes serviços, cada um como um serviço independente ou conforme incluído em um aplicativo ou plano com a marca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e Dynamics 365 for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104"/>
      <w:tr w:rsidR="00E2000F" w14:paraId="3E492DA6" w14:textId="77777777" w:rsidTr="000E117F">
        <w:tc>
          <w:tcPr>
            <w:tcW w:w="2520" w:type="dxa"/>
            <w:vAlign w:val="center"/>
          </w:tcPr>
          <w:p w14:paraId="2D0F2EDF" w14:textId="144F6F0F" w:rsidR="00E2000F" w:rsidRPr="00231971" w:rsidRDefault="00E2000F" w:rsidP="00E2000F">
            <w:pPr>
              <w:pStyle w:val="ProductList-Body"/>
              <w:rPr>
                <w:sz w:val="16"/>
                <w:szCs w:val="16"/>
              </w:rPr>
            </w:pPr>
            <w:r>
              <w:rPr>
                <w:sz w:val="16"/>
                <w:szCs w:val="16"/>
              </w:rPr>
              <w:t>Serviços do Office 365</w:t>
            </w:r>
          </w:p>
        </w:tc>
        <w:tc>
          <w:tcPr>
            <w:tcW w:w="8280" w:type="dxa"/>
          </w:tcPr>
          <w:p w14:paraId="3A85E905" w14:textId="10797FA9" w:rsidR="00E2000F" w:rsidRPr="00231971" w:rsidRDefault="00E2000F" w:rsidP="00E2000F">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105" w:name="_Hlk498519502"/>
            <w:r>
              <w:rPr>
                <w:sz w:val="16"/>
                <w:szCs w:val="16"/>
              </w:rPr>
              <w:t>Gerenciador de Conformidade, Sistema de Proteção de Dados do Cliente, Arquivamento do Exchange Online, Exchange Online Protection, Exchange Online, Microsoft Bookings, Microsoft Forms, Microsoft MyAnalytics, Microsoft Planner, Microsoft StaffHub, Microsoft Stream, Microsoft Teams, Microsoft To-Do, Proteção Avançada contra Ameaças do Office 365, Vídeo do Office 365, Office Online, OneDrive for Business, Outlook Customer Manager, Project Online (exceto Roadmap), SharePoint Online, Skype for Business Online, Yammer Enterprise</w:t>
            </w:r>
            <w:bookmarkEnd w:id="105"/>
            <w:r>
              <w:rPr>
                <w:sz w:val="16"/>
                <w:szCs w:val="16"/>
              </w:rPr>
              <w:t xml:space="preserve"> e, para Kaizala Pro, grupos organizacionais do Cliente gerenciados pelo portal de admin e bate-papo entre dois membros da organização do Cliente.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447F59" w14:paraId="5E5B96DA" w14:textId="77777777" w:rsidTr="000E117F">
        <w:tc>
          <w:tcPr>
            <w:tcW w:w="2520" w:type="dxa"/>
            <w:vAlign w:val="center"/>
          </w:tcPr>
          <w:p w14:paraId="18690210" w14:textId="667FDE39" w:rsidR="00447F59" w:rsidRPr="00231971" w:rsidRDefault="00447F59" w:rsidP="00447F59">
            <w:pPr>
              <w:pStyle w:val="ProductList-Body"/>
              <w:rPr>
                <w:sz w:val="16"/>
                <w:szCs w:val="16"/>
              </w:rPr>
            </w:pPr>
            <w:bookmarkStart w:id="106" w:name="MicrosoftAzureCoreServices"/>
            <w:r>
              <w:rPr>
                <w:sz w:val="16"/>
                <w:szCs w:val="16"/>
              </w:rPr>
              <w:t>Serviços Principais do Microsoft Azure</w:t>
            </w:r>
            <w:bookmarkEnd w:id="106"/>
          </w:p>
        </w:tc>
        <w:tc>
          <w:tcPr>
            <w:tcW w:w="8280" w:type="dxa"/>
          </w:tcPr>
          <w:p w14:paraId="0F80E19A" w14:textId="27DB6B8B" w:rsidR="00447F59" w:rsidRPr="00231971" w:rsidRDefault="00447F59" w:rsidP="00447F59">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Banco de Dados do Azure para MySQL, Banco de Dados do Azure para PostgreSQL, Azure Databricks, Azure DevOps Services, Azure DevTest Labs, DNS do Azure,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447F59" w14:paraId="63B3ACFD" w14:textId="77777777" w:rsidTr="000E117F">
        <w:tc>
          <w:tcPr>
            <w:tcW w:w="2520" w:type="dxa"/>
            <w:vAlign w:val="center"/>
          </w:tcPr>
          <w:p w14:paraId="3D64B384" w14:textId="685907EE" w:rsidR="00447F59" w:rsidRPr="00231971" w:rsidRDefault="00447F59" w:rsidP="00447F59">
            <w:pPr>
              <w:pStyle w:val="ProductList-Body"/>
              <w:rPr>
                <w:sz w:val="16"/>
                <w:szCs w:val="16"/>
              </w:rPr>
            </w:pPr>
            <w:r>
              <w:rPr>
                <w:sz w:val="16"/>
                <w:szCs w:val="16"/>
              </w:rPr>
              <w:t>Serviços Principais da Plataforma Microsoft Power</w:t>
            </w:r>
          </w:p>
        </w:tc>
        <w:tc>
          <w:tcPr>
            <w:tcW w:w="8280" w:type="dxa"/>
          </w:tcPr>
          <w:p w14:paraId="5B4791DD" w14:textId="10F1882E" w:rsidR="00447F59" w:rsidRPr="00244C91" w:rsidRDefault="00447F59" w:rsidP="00447F59">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Microsoft Power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7" w:name="AppendixB_SecurityMeasures"/>
      <w:bookmarkStart w:id="108" w:name="_Toc507768563"/>
      <w:bookmarkStart w:id="109" w:name="DataProcessingTerms_DataatRest"/>
      <w:bookmarkStart w:id="110" w:name="_Toc10194364"/>
      <w:r>
        <w:t xml:space="preserve">Apêndice B – </w:t>
      </w:r>
      <w:bookmarkStart w:id="111" w:name="DataProcessingTerms_Security"/>
      <w:bookmarkStart w:id="112" w:name="_Toc507239523"/>
      <w:r>
        <w:t>Medidas de</w:t>
      </w:r>
      <w:bookmarkEnd w:id="111"/>
      <w:bookmarkEnd w:id="112"/>
      <w:r>
        <w:t xml:space="preserve"> Segurança</w:t>
      </w:r>
      <w:bookmarkEnd w:id="107"/>
      <w:bookmarkEnd w:id="108"/>
      <w:bookmarkEnd w:id="110"/>
    </w:p>
    <w:bookmarkEnd w:id="109"/>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C74745">
            <w:pPr>
              <w:pStyle w:val="ProductList-Body"/>
              <w:keepNext/>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E4BF19A"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0194365"/>
      <w:r>
        <w:lastRenderedPageBreak/>
        <w:t>Termos Específicos dos Serviços Online</w:t>
      </w:r>
      <w:bookmarkEnd w:id="113"/>
      <w:bookmarkEnd w:id="114"/>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15" w:name="MicrosoftAzureServices"/>
      <w:bookmarkStart w:id="116" w:name="_Toc10194366"/>
      <w:r w:rsidRPr="00A45242">
        <w:rPr>
          <w:lang w:val="pt-BR"/>
        </w:rPr>
        <w:t>Serviços do Microsoft Azure</w:t>
      </w:r>
      <w:bookmarkEnd w:id="116"/>
    </w:p>
    <w:bookmarkEnd w:id="115"/>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29"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2" w:history="1">
        <w:r>
          <w:rPr>
            <w:rStyle w:val="Hyperlink"/>
          </w:rPr>
          <w:t>http://azure.microsoft.com/en-us/support/legal/store-terms</w:t>
        </w:r>
      </w:hyperlink>
      <w:hyperlink r:id="rId33" w:history="1"/>
      <w:r>
        <w:t>.</w:t>
      </w:r>
    </w:p>
    <w:bookmarkStart w:id="117"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447F59">
      <w:pPr>
        <w:pStyle w:val="ProductList-Offering2Heading"/>
        <w:keepNext/>
        <w:outlineLvl w:val="2"/>
        <w:rPr>
          <w:lang w:val="pt-BR"/>
        </w:rPr>
      </w:pPr>
      <w:bookmarkStart w:id="118" w:name="_Toc8395026"/>
      <w:r w:rsidRPr="00A2417F">
        <w:rPr>
          <w:lang w:val="pt-BR"/>
        </w:rPr>
        <w:tab/>
      </w:r>
      <w:bookmarkStart w:id="119" w:name="_Toc10194367"/>
      <w:r w:rsidRPr="00447F59">
        <w:rPr>
          <w:lang w:val="pt-BR"/>
        </w:rPr>
        <w:t>Azure DevTest Labs</w:t>
      </w:r>
      <w:bookmarkEnd w:id="118"/>
      <w:bookmarkEnd w:id="119"/>
    </w:p>
    <w:p w14:paraId="4F234C6A" w14:textId="77777777" w:rsidR="00447F59" w:rsidRPr="000F395E" w:rsidRDefault="00447F59" w:rsidP="00447F59">
      <w:pPr>
        <w:pStyle w:val="ProductList-ClauseHeading"/>
      </w:pPr>
      <w:r>
        <w:t>Segredos no DevTest Labs</w:t>
      </w:r>
    </w:p>
    <w:p w14:paraId="18374DB6" w14:textId="77777777" w:rsidR="00447F59" w:rsidRPr="000F395E" w:rsidRDefault="00447F59" w:rsidP="00447F59">
      <w:pPr>
        <w:pStyle w:val="ProductList-Body"/>
      </w:pPr>
      <w:r>
        <w:t>O Azure DevTest Labs cria automaticamente um cofre de chaves quando um usuário salva um segredo pela primeira vez. Você não pode usar esse cofre de chaves para armazenar itens que não sejam senhas relacionadas ao DevTest Lab, chaves SSH ou tokens de acesso pessoal.</w:t>
      </w:r>
    </w:p>
    <w:p w14:paraId="0DBD6302" w14:textId="77777777" w:rsidR="00447F59" w:rsidRPr="000772BE" w:rsidRDefault="00447F59" w:rsidP="00447F59">
      <w:pPr>
        <w:pStyle w:val="ProductList-Body"/>
        <w:shd w:val="clear" w:color="auto" w:fill="A6A6A6" w:themeFill="background1" w:themeFillShade="A6"/>
        <w:spacing w:before="120" w:after="240"/>
        <w:jc w:val="right"/>
      </w:pPr>
      <w:hyperlink w:anchor="TableofContents" w:tooltip="Sumário" w:history="1">
        <w:r>
          <w:rPr>
            <w:rStyle w:val="Hyperlink"/>
            <w:sz w:val="16"/>
            <w:szCs w:val="16"/>
          </w:rPr>
          <w:t>Sumário</w:t>
        </w:r>
      </w:hyperlink>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2ED3183" w14:textId="69967E5B" w:rsidR="00C74745" w:rsidRPr="00C74745" w:rsidRDefault="00C74745" w:rsidP="00C74745">
      <w:pPr>
        <w:pStyle w:val="ProductList-Offering2Heading"/>
        <w:outlineLvl w:val="2"/>
        <w:rPr>
          <w:lang w:val="pt-BR"/>
        </w:rPr>
      </w:pPr>
      <w:r w:rsidRPr="00C74745">
        <w:rPr>
          <w:lang w:val="pt-BR"/>
        </w:rPr>
        <w:tab/>
      </w:r>
      <w:bookmarkStart w:id="120" w:name="_Toc783785"/>
      <w:bookmarkStart w:id="121" w:name="_Toc10194368"/>
      <w:r w:rsidRPr="00C74745">
        <w:rPr>
          <w:lang w:val="pt-BR"/>
        </w:rPr>
        <w:t>Serviços de Laboratório do Azure</w:t>
      </w:r>
      <w:bookmarkEnd w:id="120"/>
      <w:bookmarkEnd w:id="121"/>
    </w:p>
    <w:p w14:paraId="1091717E" w14:textId="77777777" w:rsidR="00C74745" w:rsidRDefault="00C74745" w:rsidP="00C74745">
      <w:pPr>
        <w:pStyle w:val="ProductList-ClauseHeading"/>
      </w:pPr>
      <w:r>
        <w:t>Relacionamento com o Usuário Final</w:t>
      </w:r>
    </w:p>
    <w:p w14:paraId="36BBAED7" w14:textId="77777777" w:rsidR="00C74745" w:rsidRDefault="00C74745" w:rsidP="00C74745">
      <w:pPr>
        <w:pStyle w:val="ProductList-Body"/>
      </w:pPr>
      <w:r>
        <w:t>Enquanto a Microsoft oferece os Serviços de Laboratório do Azure para você, assim como ocorre entre você e a Microsoft, você é o único prestador dos serviços relacionados aos seus usuários finais e deverá ser o único e exclusivo responsável perante os usuários finais, inclusive por quaisquer obrigações de suporte. Seus usuários finais não fazem parte de qualquer acordo firmado com a Microsoft com relação aos serviços.</w:t>
      </w:r>
    </w:p>
    <w:p w14:paraId="592F2D32" w14:textId="77777777" w:rsidR="00C74745" w:rsidRPr="00C84B58" w:rsidRDefault="00C74745" w:rsidP="00C74745">
      <w:pPr>
        <w:pStyle w:val="ProductList-Body"/>
      </w:pPr>
    </w:p>
    <w:p w14:paraId="01E5AEC2" w14:textId="77777777" w:rsidR="00C74745" w:rsidRDefault="00C74745" w:rsidP="00C74745">
      <w:pPr>
        <w:pStyle w:val="ProductList-ClauseHeading"/>
      </w:pPr>
      <w:r>
        <w:t>Notificação; Responsabilidade; Tribunal em Caso de Processos Contra a Microsoft</w:t>
      </w:r>
    </w:p>
    <w:p w14:paraId="636E08EA" w14:textId="77777777" w:rsidR="00C74745" w:rsidRDefault="00C74745" w:rsidP="00C74745">
      <w:pPr>
        <w:pStyle w:val="ProductList-Body"/>
        <w:spacing w:after="120"/>
      </w:pPr>
      <w:r>
        <w:t>Você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0F58DAF2" w14:textId="77777777" w:rsidR="00C74745" w:rsidRDefault="00C74745" w:rsidP="00C74745">
      <w:pPr>
        <w:pStyle w:val="ProductList-Body"/>
        <w:spacing w:after="120"/>
      </w:pPr>
      <w:r>
        <w:t>Você reconhece e concorda que a Microsoft não tem obrigação ou responsabilidade perante você ou qualquer usuário final quanto ao uso que o usuário final faz do serviço.</w:t>
      </w:r>
    </w:p>
    <w:p w14:paraId="5ED4298A" w14:textId="77777777" w:rsidR="00C74745" w:rsidRPr="00C84B58" w:rsidRDefault="00C74745" w:rsidP="00C74745">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D67BDA5" w14:textId="77777777" w:rsidR="00C74745" w:rsidRDefault="00C74745" w:rsidP="00C74745">
      <w:pPr>
        <w:pStyle w:val="ProductList-ClauseHeading"/>
      </w:pPr>
    </w:p>
    <w:p w14:paraId="0C4A72BF" w14:textId="599B7F19" w:rsidR="00C74745" w:rsidRDefault="00C74745" w:rsidP="00C74745">
      <w:pPr>
        <w:pStyle w:val="ProductList-ClauseHeading"/>
      </w:pPr>
      <w:r>
        <w:t>Indenização</w:t>
      </w:r>
    </w:p>
    <w:p w14:paraId="1F20B42C" w14:textId="77777777" w:rsidR="00C74745" w:rsidRDefault="00C74745" w:rsidP="00C74745">
      <w:pPr>
        <w:pStyle w:val="ProductList-Body"/>
      </w:pPr>
      <w:r>
        <w:t>Você concorda em indenizar e isentar a Microsoft de todo e qualquer requerimentos judiciais ou extrajudiciais feitos por um usuário final, por terceiros e/ou autoridades regulamentares com relação ao serviço prestado aos usuários finais. Você deverá arcar com qualquer decisão judicial ou acordo resultantes, além de todas as custas, inclusive honorários advocatícios razoáveis e despesas relacionadas ao processo.</w:t>
      </w:r>
    </w:p>
    <w:p w14:paraId="44ACCAF5" w14:textId="77777777" w:rsidR="00C74745" w:rsidRPr="00C84B58" w:rsidRDefault="00C74745" w:rsidP="00C74745">
      <w:pPr>
        <w:pStyle w:val="ProductList-Body"/>
      </w:pPr>
    </w:p>
    <w:p w14:paraId="33F30414" w14:textId="77777777" w:rsidR="00C74745" w:rsidRDefault="00C74745" w:rsidP="00C74745">
      <w:pPr>
        <w:pStyle w:val="ProductList-ClauseHeading"/>
      </w:pPr>
      <w:r>
        <w:t>Termos do Usuário Final</w:t>
      </w:r>
    </w:p>
    <w:p w14:paraId="0CF03C66" w14:textId="77777777" w:rsidR="00C74745" w:rsidRDefault="00C74745" w:rsidP="00C74745">
      <w:pPr>
        <w:pStyle w:val="ProductList-Body"/>
        <w:spacing w:after="120"/>
      </w:pPr>
      <w:r>
        <w:t>A fim de prestar os serviços aos usuários finais, você e seus usuários finais deverão concordar em estabelecer devidamente um contrato vinculante por escrito contendo a essência das seguintes exigências:</w:t>
      </w:r>
    </w:p>
    <w:p w14:paraId="7749D351" w14:textId="77777777" w:rsidR="00C74745" w:rsidRDefault="00C74745" w:rsidP="00C74745">
      <w:pPr>
        <w:pStyle w:val="ProductList-Body"/>
        <w:spacing w:after="120"/>
      </w:pPr>
      <w:r>
        <w:rPr>
          <w:u w:val="single"/>
        </w:rPr>
        <w:t>Declaração de Relacionamento</w:t>
      </w:r>
      <w:r>
        <w:t>: Você é o único prestador dos serviços. É sua responsabilidade fornecer qualquer suporte aos usuários finais. Os serviços serão prestados por você aos usuários finais segundo seus termos de uso e política de privacidade.</w:t>
      </w:r>
    </w:p>
    <w:p w14:paraId="663CC874" w14:textId="77777777" w:rsidR="00C74745" w:rsidRDefault="00C74745" w:rsidP="00C74745">
      <w:pPr>
        <w:pStyle w:val="ProductList-Body"/>
        <w:spacing w:after="120"/>
      </w:pPr>
      <w:r>
        <w:rPr>
          <w:u w:val="single"/>
        </w:rPr>
        <w:t>Conformidade</w:t>
      </w:r>
      <w:r>
        <w:t>: Você é o único responsável por garantir a conformidade com todas as leis aplicáveis, incluindo, sem limitação, GDPR com relação à prestação feito por você e ao uso do serviço pelos usuários finais.</w:t>
      </w:r>
    </w:p>
    <w:p w14:paraId="44E2F80F" w14:textId="77777777" w:rsidR="00C74745" w:rsidRDefault="00C74745" w:rsidP="00C74745">
      <w:pPr>
        <w:pStyle w:val="ProductList-Body"/>
        <w:spacing w:after="120"/>
      </w:pPr>
      <w:r>
        <w:rPr>
          <w:u w:val="single"/>
        </w:rPr>
        <w:lastRenderedPageBreak/>
        <w:t>Isenção de Garantias</w:t>
      </w:r>
      <w:r>
        <w:t>: Você se isentará de toda e qualquer garantia com relação aos serviços, assim como também isentará a Microsoft.</w:t>
      </w:r>
    </w:p>
    <w:p w14:paraId="52534332" w14:textId="77777777" w:rsidR="00C74745" w:rsidRDefault="00C74745" w:rsidP="00C74745">
      <w:pPr>
        <w:pStyle w:val="ProductList-Body"/>
      </w:pPr>
      <w:r>
        <w:rPr>
          <w:u w:val="single"/>
        </w:rPr>
        <w:t>Limitação de Responsabilidade e Exclusão de danos</w:t>
      </w:r>
      <w:r>
        <w:t>: Você isentará de responsabilidade e excluirá danos de uma maneira que seja consistente com as cláusulas dos contratos aplicáveis celebradas entre você e a Microsoft.</w:t>
      </w:r>
    </w:p>
    <w:p w14:paraId="5F45B6A5" w14:textId="77777777" w:rsidR="00C74745" w:rsidRPr="00C84B58" w:rsidRDefault="00C74745" w:rsidP="00C74745">
      <w:pPr>
        <w:pStyle w:val="ProductList-Body"/>
      </w:pPr>
    </w:p>
    <w:p w14:paraId="107CBDD9" w14:textId="77777777" w:rsidR="00C74745" w:rsidRDefault="00C74745" w:rsidP="00C74745">
      <w:pPr>
        <w:pStyle w:val="ProductList-ClauseHeading"/>
      </w:pPr>
      <w:r>
        <w:t>Atualizações</w:t>
      </w:r>
    </w:p>
    <w:p w14:paraId="1C8BE282" w14:textId="77777777" w:rsidR="00C74745" w:rsidRPr="00006432" w:rsidRDefault="00C74745" w:rsidP="00C74745">
      <w:pPr>
        <w:pStyle w:val="ProductList-Body"/>
      </w:pPr>
      <w:r>
        <w:t>Você é responsável por atualizar as máquinas virtuais (VMs) em seu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p>
    <w:p w14:paraId="728098FA"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5EA1695" w14:textId="5F5B8CBB" w:rsidR="00F26338" w:rsidRPr="00F26338" w:rsidRDefault="00F26338" w:rsidP="00F26338">
      <w:pPr>
        <w:pStyle w:val="ProductList-Offering2Heading"/>
        <w:outlineLvl w:val="2"/>
        <w:rPr>
          <w:lang w:val="pt-BR"/>
        </w:rPr>
      </w:pPr>
      <w:bookmarkStart w:id="122" w:name="AzureMaps"/>
      <w:r w:rsidRPr="00A17B19">
        <w:rPr>
          <w:lang w:val="pt-BR"/>
        </w:rPr>
        <w:tab/>
      </w:r>
      <w:bookmarkStart w:id="123" w:name="_Toc509825512"/>
      <w:bookmarkStart w:id="124" w:name="_Toc510880769"/>
      <w:bookmarkStart w:id="125" w:name="_Toc10194369"/>
      <w:r w:rsidRPr="00F26338">
        <w:rPr>
          <w:lang w:val="pt-BR"/>
        </w:rPr>
        <w:t>Azure Mapas</w:t>
      </w:r>
      <w:bookmarkEnd w:id="123"/>
      <w:bookmarkEnd w:id="124"/>
      <w:bookmarkEnd w:id="125"/>
    </w:p>
    <w:bookmarkEnd w:id="122"/>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74FB3626" w14:textId="77777777" w:rsidR="00E2000F" w:rsidRPr="00931AE7" w:rsidRDefault="00E2000F" w:rsidP="00E2000F">
      <w:pPr>
        <w:pStyle w:val="ProductList-ClauseHeading"/>
      </w:pPr>
      <w:r>
        <w:t>Resultados de API</w:t>
      </w:r>
    </w:p>
    <w:p w14:paraId="64594118" w14:textId="77777777" w:rsidR="00E2000F" w:rsidRPr="00931AE7" w:rsidRDefault="00E2000F" w:rsidP="00E2000F">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 ou para driblar qualquer funcionalidade no Azure Mapas.</w:t>
      </w:r>
    </w:p>
    <w:p w14:paraId="4F232822" w14:textId="77777777" w:rsidR="00E2000F" w:rsidRPr="00931AE7" w:rsidRDefault="00E2000F" w:rsidP="00E2000F">
      <w:pPr>
        <w:pStyle w:val="ProductList-Body"/>
      </w:pPr>
    </w:p>
    <w:p w14:paraId="12C78835" w14:textId="77777777" w:rsidR="00E2000F" w:rsidRPr="00931AE7" w:rsidRDefault="00E2000F" w:rsidP="00E2000F">
      <w:pPr>
        <w:pStyle w:val="ProductList-Body"/>
      </w:pPr>
      <w:r>
        <w:t>O armazenamento em cache e o armazenamento dos Resultados são permitidos quando o objetivo desse armazenamento em cache é reduzir os períodos de seu aplicativo. Os resultados não podem ser armazenados por: (i) período de validade indicado nos cabeçalhos retornados ou (ii) mais de 6 meses, o que for mais curto.</w:t>
      </w:r>
    </w:p>
    <w:p w14:paraId="0BC1034B" w14:textId="77777777" w:rsidR="00E2000F" w:rsidRPr="00931AE7" w:rsidRDefault="00E2000F" w:rsidP="00E2000F">
      <w:pPr>
        <w:pStyle w:val="ProductList-Body"/>
      </w:pPr>
    </w:p>
    <w:p w14:paraId="06A803E8" w14:textId="77777777" w:rsidR="00E2000F" w:rsidRPr="00931AE7" w:rsidRDefault="00E2000F" w:rsidP="00E2000F">
      <w:pPr>
        <w:pStyle w:val="ProductList-Body"/>
      </w:pPr>
      <w:bookmarkStart w:id="126" w:name="_Hlk509835802"/>
      <w:r>
        <w:t>Você não pode exibir nenhum Resultado em nenhum conteúdo de terceiros nem banco de dados de mapas geográficos.</w:t>
      </w:r>
    </w:p>
    <w:bookmarkEnd w:id="126"/>
    <w:p w14:paraId="76AA7C79" w14:textId="77777777" w:rsidR="00E2000F" w:rsidRPr="00931AE7" w:rsidRDefault="00E2000F" w:rsidP="00E2000F">
      <w:pPr>
        <w:pStyle w:val="ProductList-Body"/>
      </w:pPr>
    </w:p>
    <w:p w14:paraId="057619B5" w14:textId="77777777" w:rsidR="00E2000F" w:rsidRPr="00931AE7" w:rsidRDefault="00E2000F" w:rsidP="00E2000F">
      <w:pPr>
        <w:pStyle w:val="ProductList-ClauseHeading"/>
      </w:pPr>
      <w:r>
        <w:t>Dados de Mapa</w:t>
      </w:r>
    </w:p>
    <w:p w14:paraId="1EC4F006" w14:textId="77777777" w:rsidR="00E2000F" w:rsidRPr="00931AE7" w:rsidRDefault="00E2000F" w:rsidP="00E2000F">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0438E3A9" w14:textId="77777777" w:rsidR="00E2000F" w:rsidRPr="00931AE7" w:rsidRDefault="00E2000F" w:rsidP="00E2000F">
      <w:pPr>
        <w:pStyle w:val="ProductList-Body"/>
      </w:pPr>
    </w:p>
    <w:p w14:paraId="158276D4" w14:textId="77777777" w:rsidR="00E2000F" w:rsidRPr="00931AE7" w:rsidRDefault="00E2000F" w:rsidP="00E2000F">
      <w:pPr>
        <w:pStyle w:val="ProductList-ClauseHeading"/>
      </w:pPr>
      <w:r>
        <w:t>Parâmetro da região do usuário</w:t>
      </w:r>
    </w:p>
    <w:p w14:paraId="491571D7" w14:textId="77777777" w:rsidR="00E2000F" w:rsidRPr="00931AE7" w:rsidRDefault="00E2000F" w:rsidP="00E2000F">
      <w:pPr>
        <w:pStyle w:val="ProductList-Body"/>
      </w:pPr>
      <w:r>
        <w:t>O parâmetro da região do usuário no Azure Mapas deve ser usado em conformidade com as leis aplicáveis, incluindo aquelas pertinentes ao mapeamento, do país no qual os mapas, as imagens e outros dados e conteúdo de terceiros que você está autorizado a acessar por meio do Azure Mapas são disponibilizados.</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A79AEB9"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tab/>
      </w:r>
      <w:bookmarkStart w:id="127" w:name="_Toc484158292"/>
      <w:bookmarkStart w:id="128" w:name="_Toc10194370"/>
      <w:r w:rsidRPr="001C012F">
        <w:rPr>
          <w:lang w:val="pt-BR"/>
        </w:rPr>
        <w:t>Microsoft Azure Stack</w:t>
      </w:r>
      <w:bookmarkEnd w:id="127"/>
      <w:bookmarkEnd w:id="128"/>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lastRenderedPageBreak/>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29" w:name="_Toc494738672"/>
    <w:bookmarkStart w:id="130" w:name="_Toc476476610"/>
    <w:bookmarkStart w:id="131" w:name="_Toc459970714"/>
    <w:bookmarkStart w:id="132" w:name="_Toc457466428"/>
    <w:bookmarkStart w:id="133" w:name="AzureActiveDirectoryBasic"/>
    <w:bookmarkStart w:id="134" w:name="_Toc437590238"/>
    <w:bookmarkStart w:id="135" w:name="_Toc435790944"/>
    <w:bookmarkStart w:id="136" w:name="MicrosoftDynamicsMarketing"/>
    <w:bookmarkEnd w:id="117"/>
    <w:p w14:paraId="3930CB72"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37" w:name="MicrosoftCognitiveServices"/>
      <w:bookmarkStart w:id="138" w:name="_Toc510880771"/>
      <w:bookmarkStart w:id="139" w:name="_Toc510115105"/>
      <w:bookmarkStart w:id="140" w:name="_Toc10194371"/>
      <w:r w:rsidRPr="00F26338">
        <w:rPr>
          <w:lang w:val="pt-BR"/>
        </w:rPr>
        <w:t>Serviços de Pesquisa do Bing</w:t>
      </w:r>
      <w:bookmarkEnd w:id="137"/>
      <w:bookmarkEnd w:id="138"/>
      <w:bookmarkEnd w:id="139"/>
      <w:bookmarkEnd w:id="140"/>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1FF99EE5"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86554D">
      <w:pPr>
        <w:pStyle w:val="ProductList-Offering2Heading"/>
        <w:keepNext/>
        <w:outlineLvl w:val="2"/>
        <w:rPr>
          <w:lang w:val="pt-BR"/>
        </w:rPr>
      </w:pPr>
      <w:r w:rsidRPr="00447F59">
        <w:rPr>
          <w:lang w:val="pt-BR"/>
        </w:rPr>
        <w:lastRenderedPageBreak/>
        <w:tab/>
      </w:r>
      <w:bookmarkStart w:id="141" w:name="_Toc5958159"/>
      <w:bookmarkStart w:id="142" w:name="CognitiveServices"/>
      <w:bookmarkStart w:id="143" w:name="_Toc10194372"/>
      <w:r w:rsidRPr="0086554D">
        <w:rPr>
          <w:lang w:val="pt-BR"/>
        </w:rPr>
        <w:t>Serviços Cognitivos</w:t>
      </w:r>
      <w:bookmarkEnd w:id="141"/>
      <w:bookmarkEnd w:id="143"/>
    </w:p>
    <w:bookmarkEnd w:id="142"/>
    <w:p w14:paraId="3350D56A" w14:textId="77777777" w:rsidR="0086554D" w:rsidRDefault="0086554D" w:rsidP="0086554D">
      <w:pPr>
        <w:pStyle w:val="ProductList-ClauseHeading"/>
      </w:pPr>
      <w:r>
        <w:t>Limite quanto ao uso da saída de serviço do Cliente</w:t>
      </w:r>
    </w:p>
    <w:p w14:paraId="3F18043F" w14:textId="77777777" w:rsidR="0086554D" w:rsidRPr="00F86985" w:rsidRDefault="0086554D" w:rsidP="0086554D">
      <w:pPr>
        <w:pStyle w:val="ProductList-Body"/>
      </w:pPr>
      <w:r>
        <w:t>O Cliente não fará nem permitirá que terceiros: (i) usem os Serviços Cognitivos ou dados dos Serviços Cognitivos para criar, treinar ou aprimorar (direta ou indiretamente) um serviço ou produto semelhante ou concorrente.</w:t>
      </w:r>
    </w:p>
    <w:p w14:paraId="1767BC55" w14:textId="77777777" w:rsidR="0086554D" w:rsidRPr="00F86985" w:rsidRDefault="0086554D" w:rsidP="0086554D">
      <w:pPr>
        <w:pStyle w:val="ProductList-Body"/>
      </w:pPr>
    </w:p>
    <w:p w14:paraId="01B0BB62" w14:textId="77777777" w:rsidR="0086554D" w:rsidRPr="00F86985" w:rsidRDefault="0086554D" w:rsidP="0086554D">
      <w:pPr>
        <w:pStyle w:val="ProductList-ClauseHeading"/>
      </w:pPr>
      <w:r>
        <w:t>Atribuição do Microsoft Translator</w:t>
      </w:r>
    </w:p>
    <w:p w14:paraId="74116269" w14:textId="77777777" w:rsidR="0086554D" w:rsidRPr="00F86985" w:rsidRDefault="0086554D" w:rsidP="0086554D">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86554D">
      <w:pPr>
        <w:pStyle w:val="ProductList-Body"/>
      </w:pPr>
    </w:p>
    <w:p w14:paraId="49E905D2" w14:textId="77777777" w:rsidR="0086554D" w:rsidRPr="00541FFF" w:rsidRDefault="0086554D" w:rsidP="0086554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77777777" w:rsidR="0086554D" w:rsidRPr="00E90A70" w:rsidRDefault="0086554D" w:rsidP="0086554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aos Termos de Proteção de Dados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p>
    <w:p w14:paraId="58AD29CA" w14:textId="77777777" w:rsidR="0086554D" w:rsidRPr="009A17A9" w:rsidRDefault="0086554D" w:rsidP="0086554D">
      <w:pPr>
        <w:pStyle w:val="ProductList-Body"/>
      </w:pPr>
    </w:p>
    <w:p w14:paraId="06291995" w14:textId="77777777" w:rsidR="0086554D" w:rsidRPr="00F86985" w:rsidRDefault="0086554D" w:rsidP="0086554D">
      <w:pPr>
        <w:pStyle w:val="ProductList-ClauseHeading"/>
      </w:pPr>
      <w:r>
        <w:t>Configurações de serviços cognitivos inativos e modelos personalizados</w:t>
      </w:r>
    </w:p>
    <w:p w14:paraId="71C70B85" w14:textId="77777777" w:rsidR="0086554D" w:rsidRPr="009A17A9" w:rsidRDefault="0086554D" w:rsidP="0086554D">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77777777" w:rsidR="00552B3D" w:rsidRPr="001C012F" w:rsidRDefault="00552B3D" w:rsidP="00C74745">
      <w:pPr>
        <w:pStyle w:val="ProductList-Offering2Heading"/>
        <w:keepNext/>
        <w:ind w:firstLine="158"/>
        <w:outlineLvl w:val="2"/>
        <w:rPr>
          <w:lang w:val="pt-BR"/>
        </w:rPr>
      </w:pPr>
      <w:bookmarkStart w:id="144" w:name="_Toc10194373"/>
      <w:r w:rsidRPr="001C012F">
        <w:rPr>
          <w:lang w:val="pt-BR"/>
        </w:rPr>
        <w:t>Microsoft Genomics</w:t>
      </w:r>
      <w:bookmarkEnd w:id="129"/>
      <w:bookmarkEnd w:id="144"/>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3FA08F53"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45" w:name="_Toc494738673"/>
      <w:bookmarkStart w:id="146" w:name="_Toc10194374"/>
      <w:r w:rsidRPr="001C012F">
        <w:rPr>
          <w:lang w:val="pt-BR"/>
        </w:rPr>
        <w:t xml:space="preserve">Visual Studio </w:t>
      </w:r>
      <w:r w:rsidR="001C012F">
        <w:rPr>
          <w:lang w:val="pt-BR"/>
        </w:rPr>
        <w:t>App</w:t>
      </w:r>
      <w:r w:rsidRPr="001C012F">
        <w:rPr>
          <w:lang w:val="pt-BR"/>
        </w:rPr>
        <w:t xml:space="preserve"> Center</w:t>
      </w:r>
      <w:bookmarkEnd w:id="145"/>
      <w:bookmarkEnd w:id="146"/>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lastRenderedPageBreak/>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0DA7314E"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47" w:name="_Toc10194375"/>
      <w:r w:rsidRPr="001C012F">
        <w:rPr>
          <w:lang w:val="pt-BR"/>
        </w:rPr>
        <w:t>Planos do Microsoft Azure</w:t>
      </w:r>
      <w:bookmarkEnd w:id="130"/>
      <w:bookmarkEnd w:id="147"/>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D6798A">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DE2F92">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48" w:name="_Toc10194376"/>
      <w:r w:rsidR="00577772" w:rsidRPr="001C012F">
        <w:rPr>
          <w:lang w:val="pt-BR"/>
        </w:rPr>
        <w:t>Azure Active Directory Basic</w:t>
      </w:r>
      <w:bookmarkEnd w:id="131"/>
      <w:bookmarkEnd w:id="132"/>
      <w:bookmarkEnd w:id="148"/>
    </w:p>
    <w:bookmarkEnd w:id="133"/>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49" w:name="AzureActiveDirectoryPremium"/>
    <w:p w14:paraId="621B421E"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577772">
      <w:pPr>
        <w:pStyle w:val="ProductList-Offering2Heading"/>
        <w:outlineLvl w:val="2"/>
        <w:rPr>
          <w:lang w:val="pt-BR"/>
        </w:rPr>
      </w:pPr>
      <w:r w:rsidRPr="001C012F">
        <w:rPr>
          <w:lang w:val="pt-BR"/>
        </w:rPr>
        <w:tab/>
      </w:r>
      <w:bookmarkStart w:id="150" w:name="_Toc459970715"/>
      <w:bookmarkStart w:id="151" w:name="_Toc457466429"/>
      <w:bookmarkStart w:id="152" w:name="_Toc10194377"/>
      <w:r w:rsidRPr="001C012F">
        <w:rPr>
          <w:lang w:val="pt-BR"/>
        </w:rPr>
        <w:t>Azure Active Directory Premium</w:t>
      </w:r>
      <w:bookmarkEnd w:id="150"/>
      <w:bookmarkEnd w:id="151"/>
      <w:bookmarkEnd w:id="152"/>
    </w:p>
    <w:bookmarkEnd w:id="149"/>
    <w:p w14:paraId="4E7C8112" w14:textId="3320615D" w:rsidR="00577772"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577772">
      <w:pPr>
        <w:pStyle w:val="ProductList-Body"/>
      </w:pPr>
    </w:p>
    <w:p w14:paraId="152A0B31" w14:textId="77777777" w:rsidR="00B87331" w:rsidRDefault="00B87331" w:rsidP="00B87331">
      <w:pPr>
        <w:pStyle w:val="ProductList-ClauseHeading"/>
      </w:pPr>
      <w:r>
        <w:t>Permissão de Usuário Externo</w:t>
      </w:r>
    </w:p>
    <w:p w14:paraId="08FC0470" w14:textId="77777777" w:rsidR="00B87331" w:rsidRPr="00534B01" w:rsidRDefault="00B87331" w:rsidP="00B87331">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53" w:name="AzureInformationProtectionPremium"/>
    <w:p w14:paraId="4AC46F5C"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577772">
      <w:pPr>
        <w:pStyle w:val="ProductList-Offering2Heading"/>
        <w:outlineLvl w:val="2"/>
        <w:rPr>
          <w:lang w:val="pt-BR"/>
        </w:rPr>
      </w:pPr>
      <w:r w:rsidRPr="001C012F">
        <w:rPr>
          <w:lang w:val="pt-BR"/>
        </w:rPr>
        <w:tab/>
      </w:r>
      <w:bookmarkStart w:id="154" w:name="AzureRightsManagement"/>
      <w:bookmarkStart w:id="155" w:name="_Toc459970716"/>
      <w:bookmarkStart w:id="156" w:name="_Toc457466430"/>
      <w:bookmarkStart w:id="157" w:name="_Toc10194378"/>
      <w:r w:rsidRPr="001C012F">
        <w:rPr>
          <w:lang w:val="pt-BR"/>
        </w:rPr>
        <w:t>Proteção de Informações Azure</w:t>
      </w:r>
      <w:bookmarkEnd w:id="154"/>
      <w:r w:rsidRPr="001C012F">
        <w:rPr>
          <w:lang w:val="pt-BR"/>
        </w:rPr>
        <w:t xml:space="preserve"> Premium</w:t>
      </w:r>
      <w:bookmarkEnd w:id="155"/>
      <w:bookmarkEnd w:id="156"/>
      <w:bookmarkEnd w:id="157"/>
    </w:p>
    <w:bookmarkEnd w:id="153"/>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58" w:name="_Toc388464308"/>
    <w:bookmarkStart w:id="159" w:name="Dynamics365"/>
    <w:bookmarkStart w:id="160" w:name="_Toc524436945"/>
    <w:bookmarkStart w:id="161" w:name="_Toc523239317"/>
    <w:bookmarkEnd w:id="134"/>
    <w:bookmarkEnd w:id="135"/>
    <w:bookmarkEnd w:id="136"/>
    <w:bookmarkEnd w:id="158"/>
    <w:p w14:paraId="6CF0FCED"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C905613" w14:textId="77777777" w:rsidR="0086554D" w:rsidRDefault="0086554D" w:rsidP="0086554D">
      <w:pPr>
        <w:pStyle w:val="ProductList-Offering1Heading"/>
        <w:rPr>
          <w:lang w:val="pt-BR"/>
        </w:rPr>
      </w:pPr>
      <w:bookmarkStart w:id="162" w:name="_Toc5958166"/>
      <w:bookmarkStart w:id="163" w:name="_Toc4753296"/>
      <w:bookmarkEnd w:id="159"/>
      <w:bookmarkEnd w:id="160"/>
      <w:bookmarkEnd w:id="161"/>
    </w:p>
    <w:p w14:paraId="5488E65A" w14:textId="77777777" w:rsidR="0086554D" w:rsidRDefault="0086554D" w:rsidP="0086554D">
      <w:pPr>
        <w:pStyle w:val="ProductList-Offering1Heading"/>
        <w:rPr>
          <w:lang w:val="pt-BR"/>
        </w:rPr>
      </w:pPr>
    </w:p>
    <w:p w14:paraId="66C718B1" w14:textId="77777777" w:rsidR="0086554D" w:rsidRDefault="0086554D" w:rsidP="0086554D">
      <w:pPr>
        <w:pStyle w:val="ProductList-Offering1Heading"/>
        <w:rPr>
          <w:lang w:val="pt-BR"/>
        </w:rPr>
      </w:pPr>
    </w:p>
    <w:p w14:paraId="699578A2" w14:textId="77777777" w:rsidR="0086554D" w:rsidRDefault="0086554D" w:rsidP="0086554D">
      <w:pPr>
        <w:pStyle w:val="ProductList-Offering1Heading"/>
        <w:rPr>
          <w:lang w:val="pt-BR"/>
        </w:rPr>
      </w:pPr>
    </w:p>
    <w:p w14:paraId="4A5813BB" w14:textId="0FB6D58C" w:rsidR="0086554D" w:rsidRPr="0086554D" w:rsidRDefault="0086554D" w:rsidP="0086554D">
      <w:pPr>
        <w:pStyle w:val="ProductList-Offering1Heading"/>
        <w:rPr>
          <w:lang w:val="pt-BR"/>
        </w:rPr>
      </w:pPr>
      <w:bookmarkStart w:id="164" w:name="_Toc10194379"/>
      <w:r w:rsidRPr="0086554D">
        <w:rPr>
          <w:lang w:val="pt-BR"/>
        </w:rPr>
        <w:lastRenderedPageBreak/>
        <w:t>Serviços do Microsoft Dynamics 365</w:t>
      </w:r>
      <w:bookmarkEnd w:id="162"/>
      <w:bookmarkEnd w:id="163"/>
      <w:bookmarkEnd w:id="164"/>
    </w:p>
    <w:p w14:paraId="2FF9DC47" w14:textId="77777777" w:rsidR="0086554D" w:rsidRPr="00A8327A" w:rsidRDefault="0086554D" w:rsidP="0086554D">
      <w:pPr>
        <w:pStyle w:val="ProductList-Body"/>
        <w:rPr>
          <w:rFonts w:asciiTheme="majorHAnsi" w:hAnsiTheme="majorHAnsi"/>
          <w:sz w:val="16"/>
          <w:szCs w:val="16"/>
        </w:rPr>
        <w:sectPr w:rsidR="0086554D" w:rsidRPr="00A8327A" w:rsidSect="0086554D">
          <w:footerReference w:type="default" r:id="rId40"/>
          <w:footerReference w:type="first" r:id="rId41"/>
          <w:pgSz w:w="12240" w:h="15840"/>
          <w:pgMar w:top="1440" w:right="720" w:bottom="1440" w:left="720" w:header="720" w:footer="720" w:gutter="0"/>
          <w:cols w:space="720"/>
          <w:titlePg/>
          <w:docGrid w:linePitch="360"/>
        </w:sectPr>
      </w:pPr>
    </w:p>
    <w:p w14:paraId="2DE0093E" w14:textId="77777777" w:rsidR="00447F59" w:rsidRPr="000F395E" w:rsidRDefault="00447F59" w:rsidP="00447F59">
      <w:pPr>
        <w:pStyle w:val="ProductList-Body"/>
      </w:pPr>
      <w:r>
        <w:rPr>
          <w:rFonts w:asciiTheme="majorHAnsi" w:hAnsiTheme="majorHAnsi"/>
          <w:sz w:val="16"/>
          <w:szCs w:val="16"/>
        </w:rPr>
        <w:t>Plano do Dynamics 365</w:t>
      </w:r>
    </w:p>
    <w:p w14:paraId="06CF62C6" w14:textId="77777777" w:rsidR="00447F59" w:rsidRPr="000F395E" w:rsidRDefault="00447F59" w:rsidP="00447F59">
      <w:pPr>
        <w:pStyle w:val="ProductList-Body"/>
      </w:pPr>
      <w:r>
        <w:rPr>
          <w:rFonts w:asciiTheme="majorHAnsi" w:hAnsiTheme="majorHAnsi"/>
          <w:sz w:val="16"/>
          <w:szCs w:val="16"/>
        </w:rPr>
        <w:t>Plano de Operações Unificadas do Dynamics 365</w:t>
      </w:r>
    </w:p>
    <w:p w14:paraId="5D0CF1D6" w14:textId="77777777" w:rsidR="00447F59" w:rsidRPr="000F395E" w:rsidRDefault="00447F59" w:rsidP="00447F59">
      <w:pPr>
        <w:pStyle w:val="ProductList-Body"/>
      </w:pPr>
      <w:r>
        <w:rPr>
          <w:rFonts w:asciiTheme="majorHAnsi" w:hAnsiTheme="majorHAnsi"/>
          <w:sz w:val="16"/>
          <w:szCs w:val="16"/>
        </w:rPr>
        <w:t>Plano de Engajamento de Clientes do Dynamics 365</w:t>
      </w:r>
    </w:p>
    <w:p w14:paraId="54A68984"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Customer Insights</w:t>
      </w:r>
    </w:p>
    <w:p w14:paraId="13F66093" w14:textId="77777777" w:rsidR="00447F59" w:rsidRPr="00447F59" w:rsidRDefault="00447F59" w:rsidP="00447F59">
      <w:pPr>
        <w:pStyle w:val="ProductList-Body"/>
        <w:rPr>
          <w:lang w:val="en-US"/>
        </w:rPr>
      </w:pPr>
      <w:r w:rsidRPr="00447F59">
        <w:rPr>
          <w:rFonts w:asciiTheme="majorHAnsi" w:hAnsiTheme="majorHAnsi"/>
          <w:sz w:val="16"/>
          <w:szCs w:val="16"/>
          <w:lang w:val="en-US"/>
        </w:rPr>
        <w:t>Complemento do Dynamics 365 for Case Management</w:t>
      </w:r>
    </w:p>
    <w:p w14:paraId="6DE3B626"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Customer Service Enterprise</w:t>
      </w:r>
    </w:p>
    <w:p w14:paraId="53CFCC56"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Customer Service Professional</w:t>
      </w:r>
    </w:p>
    <w:p w14:paraId="65DED4E2"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Customer Service Insights</w:t>
      </w:r>
    </w:p>
    <w:p w14:paraId="3099D38B"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Field Service</w:t>
      </w:r>
    </w:p>
    <w:p w14:paraId="1855557D"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Business Central Essentials</w:t>
      </w:r>
    </w:p>
    <w:p w14:paraId="1CBD55A8"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Business Central Premium</w:t>
      </w:r>
    </w:p>
    <w:p w14:paraId="268BDF2E"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Business Central Team Member</w:t>
      </w:r>
    </w:p>
    <w:p w14:paraId="5EFDB6AF"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Marketing</w:t>
      </w:r>
    </w:p>
    <w:p w14:paraId="465642A6"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Operations Activity</w:t>
      </w:r>
    </w:p>
    <w:p w14:paraId="7647A36F"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Operations Device</w:t>
      </w:r>
    </w:p>
    <w:p w14:paraId="3555BDF4"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Operations Order Lines</w:t>
      </w:r>
    </w:p>
    <w:p w14:paraId="35651162"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Project Service Automation</w:t>
      </w:r>
    </w:p>
    <w:p w14:paraId="0158AAFB"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Retail</w:t>
      </w:r>
    </w:p>
    <w:p w14:paraId="41A41282"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Sales Enterprise</w:t>
      </w:r>
    </w:p>
    <w:p w14:paraId="4E66EF53"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Sales Professional</w:t>
      </w:r>
    </w:p>
    <w:p w14:paraId="5DF8303F"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AI for Sales</w:t>
      </w:r>
    </w:p>
    <w:p w14:paraId="155FCCB6"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Talent</w:t>
      </w:r>
    </w:p>
    <w:p w14:paraId="173D2435"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Talent: Attract</w:t>
      </w:r>
    </w:p>
    <w:p w14:paraId="1FA2C0AD"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Talent: Onboard</w:t>
      </w:r>
    </w:p>
    <w:p w14:paraId="41C661E6"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for Team Members</w:t>
      </w:r>
    </w:p>
    <w:p w14:paraId="72A67F1B"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Layout</w:t>
      </w:r>
    </w:p>
    <w:p w14:paraId="786724BE" w14:textId="77777777" w:rsidR="00447F59" w:rsidRPr="00447F59" w:rsidRDefault="00447F59" w:rsidP="00447F59">
      <w:pPr>
        <w:pStyle w:val="ProductList-Body"/>
        <w:rPr>
          <w:lang w:val="en-US"/>
        </w:rPr>
      </w:pPr>
      <w:r w:rsidRPr="00447F59">
        <w:rPr>
          <w:rFonts w:asciiTheme="majorHAnsi" w:hAnsiTheme="majorHAnsi"/>
          <w:sz w:val="16"/>
          <w:szCs w:val="16"/>
          <w:lang w:val="en-US"/>
        </w:rPr>
        <w:t>Dynamics 365 Remote Assist</w:t>
      </w:r>
    </w:p>
    <w:p w14:paraId="27F989A2" w14:textId="77777777" w:rsidR="00447F59" w:rsidRPr="00447F59" w:rsidRDefault="00447F59" w:rsidP="00447F59">
      <w:pPr>
        <w:pStyle w:val="ProductList-Body"/>
        <w:rPr>
          <w:lang w:val="en-US"/>
        </w:rPr>
      </w:pPr>
      <w:r w:rsidRPr="00447F59">
        <w:rPr>
          <w:rFonts w:asciiTheme="majorHAnsi" w:hAnsiTheme="majorHAnsi"/>
          <w:sz w:val="16"/>
          <w:szCs w:val="16"/>
          <w:lang w:val="en-US"/>
        </w:rPr>
        <w:t>Solução Microsoft Relationship Sales</w:t>
      </w:r>
    </w:p>
    <w:p w14:paraId="40CCF58A" w14:textId="2B21C207" w:rsidR="0086554D" w:rsidRPr="00FE50CE" w:rsidRDefault="00447F59" w:rsidP="00447F59">
      <w:pPr>
        <w:pStyle w:val="ProductList-Body"/>
        <w:rPr>
          <w:rFonts w:asciiTheme="majorHAnsi" w:hAnsiTheme="majorHAnsi"/>
          <w:sz w:val="16"/>
          <w:szCs w:val="16"/>
        </w:rPr>
      </w:pPr>
      <w:r>
        <w:rPr>
          <w:rFonts w:asciiTheme="majorHAnsi" w:hAnsiTheme="majorHAnsi"/>
          <w:sz w:val="16"/>
          <w:szCs w:val="16"/>
        </w:rPr>
        <w:t>Solução Plus Microsoft Relationship Sales</w:t>
      </w:r>
    </w:p>
    <w:p w14:paraId="11F49197" w14:textId="77777777" w:rsidR="0086554D" w:rsidRPr="005F08E6" w:rsidRDefault="0086554D" w:rsidP="0086554D">
      <w:pPr>
        <w:pStyle w:val="ProductList-Body"/>
        <w:rPr>
          <w:rFonts w:asciiTheme="majorHAnsi" w:hAnsiTheme="majorHAnsi"/>
          <w:sz w:val="16"/>
          <w:szCs w:val="16"/>
        </w:rPr>
        <w:sectPr w:rsidR="0086554D" w:rsidRPr="005F08E6" w:rsidSect="00E275D6">
          <w:type w:val="continuous"/>
          <w:pgSz w:w="12240" w:h="15840"/>
          <w:pgMar w:top="1440" w:right="720" w:bottom="1440" w:left="720" w:header="720" w:footer="720" w:gutter="0"/>
          <w:cols w:num="2" w:space="720"/>
          <w:titlePg/>
          <w:docGrid w:linePitch="360"/>
        </w:sectPr>
      </w:pPr>
    </w:p>
    <w:p w14:paraId="25C1CB1C"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1699BC7A" w14:textId="77777777" w:rsidR="00FC17BE" w:rsidRDefault="00FC17BE" w:rsidP="00FC17BE">
      <w:pPr>
        <w:pStyle w:val="ProductList-ClauseHeading"/>
      </w:pPr>
      <w:r>
        <w:t>Notificações</w:t>
      </w:r>
    </w:p>
    <w:p w14:paraId="22E05CDA" w14:textId="393BC885" w:rsidR="00FC17BE" w:rsidRPr="00AB267B" w:rsidRDefault="00FC17BE" w:rsidP="00FC17BE">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rsidRPr="00FD4F6C">
        <w:rPr>
          <w:rStyle w:val="Hyperlink"/>
        </w:rPr>
        <w:t>.</w:t>
      </w:r>
    </w:p>
    <w:p w14:paraId="1456EA72" w14:textId="77777777" w:rsidR="00FC17BE" w:rsidRDefault="00FC17BE" w:rsidP="00FC17BE">
      <w:pPr>
        <w:pStyle w:val="ProductList-Body"/>
      </w:pPr>
    </w:p>
    <w:p w14:paraId="656CC352" w14:textId="77777777" w:rsidR="00FC17BE" w:rsidRPr="00017A5A" w:rsidRDefault="00FC17BE" w:rsidP="00FC17BE">
      <w:pPr>
        <w:pStyle w:val="ProductList-ClauseHeading"/>
      </w:pPr>
      <w:r>
        <w:t>Pacotes de Licenças de Assinatura</w:t>
      </w:r>
    </w:p>
    <w:p w14:paraId="188E0B91" w14:textId="72308EC8" w:rsidR="00FC17BE" w:rsidRPr="00234095" w:rsidRDefault="00FC17BE" w:rsidP="00FC17BE">
      <w:pPr>
        <w:pStyle w:val="ProductList-Body"/>
      </w:pPr>
      <w:r>
        <w:t xml:space="preserve">Além das SLs de Usuário, consulte o </w:t>
      </w:r>
      <w:hyperlink w:anchor="Attachment2" w:tooltip="Anexo 2" w:history="1">
        <w:r>
          <w:rPr>
            <w:rStyle w:val="Hyperlink"/>
          </w:rPr>
          <w:t>Anexo 2</w:t>
        </w:r>
      </w:hyperlink>
      <w:r>
        <w:t xml:space="preserve"> para outras ofertas que atendem aos requisitos da SL.</w:t>
      </w:r>
    </w:p>
    <w:p w14:paraId="1C5E66EF" w14:textId="77777777" w:rsidR="00FC17BE" w:rsidRPr="000E3993" w:rsidRDefault="00FC17BE" w:rsidP="00FC17BE">
      <w:pPr>
        <w:pStyle w:val="ProductList-Body"/>
      </w:pPr>
    </w:p>
    <w:p w14:paraId="6C9FAD92" w14:textId="77777777" w:rsidR="00FC17BE" w:rsidRPr="000A5E8A" w:rsidRDefault="00FC17BE" w:rsidP="00FC17BE">
      <w:pPr>
        <w:pStyle w:val="ProductList-ClauseHeading"/>
      </w:pPr>
      <w:r>
        <w:t>Usuários Externos</w:t>
      </w:r>
    </w:p>
    <w:p w14:paraId="44D2B692" w14:textId="77777777" w:rsidR="00FC17BE" w:rsidRDefault="00FC17BE" w:rsidP="00FC17BE">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Plano de Operações Unificadas do Dynamics 365, Dynamics 365 for Retail, Dynamics 365 for Talent, Dynamics 365 for Talent: Attract ou Dynamics 365 for Talent: Onboard.</w:t>
      </w:r>
    </w:p>
    <w:p w14:paraId="62B2D4AE" w14:textId="77777777" w:rsidR="00FC17BE" w:rsidRDefault="00FC17BE" w:rsidP="00FC17BE">
      <w:pPr>
        <w:pStyle w:val="ProductList-Body"/>
        <w:tabs>
          <w:tab w:val="clear" w:pos="158"/>
          <w:tab w:val="left" w:pos="360"/>
        </w:tabs>
        <w:rPr>
          <w:color w:val="000000" w:themeColor="text1"/>
          <w:szCs w:val="18"/>
        </w:rPr>
      </w:pPr>
    </w:p>
    <w:p w14:paraId="019608A8" w14:textId="77777777" w:rsidR="00FC17BE" w:rsidRDefault="00FC17BE" w:rsidP="00FC17BE">
      <w:pPr>
        <w:pStyle w:val="ProductList-ClauseHeading"/>
      </w:pPr>
      <w:r>
        <w:t>Portal de Administração</w:t>
      </w:r>
    </w:p>
    <w:p w14:paraId="73D6C8A7" w14:textId="77777777" w:rsidR="00FC17BE" w:rsidRDefault="00FC17BE" w:rsidP="00FC17BE">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11DCB4A5" w14:textId="77777777" w:rsidR="00FC17BE" w:rsidRPr="006E11C3" w:rsidRDefault="00FC17BE" w:rsidP="00FC17BE">
      <w:pPr>
        <w:pStyle w:val="ProductList-Body"/>
      </w:pPr>
    </w:p>
    <w:p w14:paraId="5B0AD443" w14:textId="77777777" w:rsidR="00FC17BE" w:rsidRPr="00E94E14" w:rsidRDefault="00FC17BE" w:rsidP="00FC17BE">
      <w:pPr>
        <w:pStyle w:val="ProductList-ClauseHeading"/>
      </w:pPr>
      <w:r>
        <w:t>Implantações variadas dos serviços do Dynamics 365</w:t>
      </w:r>
    </w:p>
    <w:p w14:paraId="497E02A1" w14:textId="77777777" w:rsidR="00FC17BE" w:rsidRPr="00FA3B2C" w:rsidRDefault="00FC17BE" w:rsidP="00FC17BE">
      <w:pPr>
        <w:pStyle w:val="ProductList-Body"/>
        <w:rPr>
          <w:spacing w:val="-2"/>
        </w:rPr>
      </w:pPr>
      <w:r w:rsidRPr="00FA3B2C">
        <w:rPr>
          <w:spacing w:val="-2"/>
        </w:rPr>
        <w:t>Os clientes podem combinar (i) as licenças do Dynamics 365 for Sales Professional e Enterprise, (ii) as licenças do Dynamics 365 for Customer Service Professional e Enterprise, ou (iii) licenças do Dynamics 365 Business Central e do Dynamics 365 para Plano de Operações Unificadas desde que:</w:t>
      </w:r>
    </w:p>
    <w:p w14:paraId="0237B0BC" w14:textId="77777777" w:rsidR="00FC17BE" w:rsidRDefault="00FC17BE" w:rsidP="00FC17BE">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2D83D266" w14:textId="77777777" w:rsidR="00FC17BE" w:rsidRDefault="00FC17BE" w:rsidP="00FC17BE">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352B4C14" w14:textId="77777777" w:rsidR="00FC17BE" w:rsidRDefault="00FC17BE" w:rsidP="00FC17BE">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59126E82" w14:textId="5AF9491D" w:rsidR="00FC17BE" w:rsidRDefault="00FC17BE" w:rsidP="00FC17BE">
      <w:pPr>
        <w:pStyle w:val="ProductList-Body"/>
      </w:pPr>
    </w:p>
    <w:p w14:paraId="6F1D7BC2" w14:textId="77777777" w:rsidR="0086554D" w:rsidRPr="00E94E14" w:rsidRDefault="0086554D" w:rsidP="0086554D">
      <w:pPr>
        <w:pStyle w:val="ProductList-ClauseHeading"/>
      </w:pPr>
      <w:r>
        <w:t>Implantações variadas dos serviços do Dynamics 365 Business Central</w:t>
      </w:r>
    </w:p>
    <w:p w14:paraId="5921B085" w14:textId="77777777" w:rsidR="0086554D" w:rsidRDefault="0086554D" w:rsidP="0086554D">
      <w:pPr>
        <w:pStyle w:val="ProductList-Body"/>
      </w:pPr>
      <w:r>
        <w:t>Os Clientes não podem misturar as licenças do Dynamics 365 Business Central Premium e Dynamics 365 Business Central Essentials no mesmo locatário.</w:t>
      </w:r>
    </w:p>
    <w:p w14:paraId="2876C2D7" w14:textId="77777777" w:rsidR="0086554D" w:rsidRDefault="0086554D" w:rsidP="00FC17BE">
      <w:pPr>
        <w:pStyle w:val="ProductList-Body"/>
      </w:pPr>
    </w:p>
    <w:p w14:paraId="332669DD" w14:textId="77777777" w:rsidR="00FC17BE" w:rsidRDefault="00FC17BE" w:rsidP="00FC17BE">
      <w:pPr>
        <w:pStyle w:val="ProductList-ClauseHeading"/>
        <w:tabs>
          <w:tab w:val="clear" w:pos="360"/>
          <w:tab w:val="left" w:pos="0"/>
        </w:tabs>
        <w:ind w:left="360" w:hanging="360"/>
      </w:pPr>
      <w:r>
        <w:t>Dynamics 365 for Marketing</w:t>
      </w:r>
    </w:p>
    <w:p w14:paraId="63B807B1"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260C0B49" w14:textId="77777777" w:rsidR="00FC17BE" w:rsidRDefault="00FC17BE" w:rsidP="00FC17BE">
      <w:pPr>
        <w:pStyle w:val="ProductList-Body"/>
        <w:tabs>
          <w:tab w:val="clear" w:pos="158"/>
          <w:tab w:val="left" w:pos="90"/>
          <w:tab w:val="left" w:pos="270"/>
        </w:tabs>
        <w:ind w:left="518" w:hanging="360"/>
      </w:pPr>
      <w:r>
        <w:t>Não há SLA para Dynamics 365 for Marketing.</w:t>
      </w:r>
    </w:p>
    <w:p w14:paraId="3719BE45" w14:textId="77777777" w:rsidR="00FC17BE" w:rsidRDefault="00FC17BE" w:rsidP="00FC17BE">
      <w:pPr>
        <w:pStyle w:val="ProductList-Body"/>
        <w:tabs>
          <w:tab w:val="clear" w:pos="158"/>
          <w:tab w:val="left" w:pos="90"/>
          <w:tab w:val="left" w:pos="270"/>
        </w:tabs>
        <w:ind w:left="518" w:hanging="360"/>
      </w:pPr>
    </w:p>
    <w:p w14:paraId="71A5333B" w14:textId="77777777" w:rsidR="00FC17BE" w:rsidRDefault="00FC17BE" w:rsidP="00FC17BE">
      <w:pPr>
        <w:pStyle w:val="ProductList-Body"/>
        <w:tabs>
          <w:tab w:val="clear" w:pos="158"/>
          <w:tab w:val="left" w:pos="90"/>
          <w:tab w:val="left" w:pos="270"/>
        </w:tabs>
        <w:ind w:left="518" w:hanging="360"/>
      </w:pPr>
      <w:r>
        <w:rPr>
          <w:b/>
          <w:bCs/>
          <w:color w:val="0072C6"/>
        </w:rPr>
        <w:t>Práticas do Setor, Regulamentos e Leis Promocionais</w:t>
      </w:r>
    </w:p>
    <w:p w14:paraId="69AB5A4A" w14:textId="77777777" w:rsidR="00FC17BE" w:rsidRDefault="00FC17BE" w:rsidP="00FC17BE">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6DB3AC76" w14:textId="77777777" w:rsidR="00FC17BE" w:rsidRPr="00BA61B1" w:rsidRDefault="00FC17BE" w:rsidP="00FC17BE">
      <w:pPr>
        <w:pStyle w:val="ProductList-Body"/>
      </w:pPr>
    </w:p>
    <w:p w14:paraId="20EC1412" w14:textId="77777777" w:rsidR="00FC17BE" w:rsidRDefault="00FC17BE" w:rsidP="00FC17BE">
      <w:pPr>
        <w:pStyle w:val="ProductList-ClauseHeading"/>
      </w:pPr>
      <w:r>
        <w:t>Código de Software Livre do Plano de Operações Unificadas do Dynamics 365</w:t>
      </w:r>
    </w:p>
    <w:p w14:paraId="1BCAAAEB" w14:textId="77777777" w:rsidR="00FC17BE" w:rsidRDefault="00FC17BE" w:rsidP="00FC17BE">
      <w:pPr>
        <w:pStyle w:val="ProductList-Body"/>
        <w:tabs>
          <w:tab w:val="clear" w:pos="158"/>
          <w:tab w:val="left" w:pos="360"/>
        </w:tabs>
        <w:rPr>
          <w:strike/>
        </w:rPr>
      </w:pPr>
      <w:r>
        <w:t>O Cliente pode modificar para seu uso interno o código-fonte do aplicativo para Dynamics 365 Finance and Operations e Dynamics 365 for Retail.</w:t>
      </w:r>
    </w:p>
    <w:p w14:paraId="490BAB93" w14:textId="77777777" w:rsidR="00FC17BE" w:rsidRPr="007F1B5F" w:rsidRDefault="00FC17BE" w:rsidP="00FC17BE">
      <w:pPr>
        <w:pStyle w:val="ProductList-Body"/>
        <w:tabs>
          <w:tab w:val="clear" w:pos="158"/>
          <w:tab w:val="left" w:pos="360"/>
        </w:tabs>
      </w:pPr>
    </w:p>
    <w:p w14:paraId="5FC1F4B3" w14:textId="77777777" w:rsidR="00FC17BE" w:rsidRPr="00FC17BE" w:rsidRDefault="00FC17BE" w:rsidP="00FC17BE">
      <w:pPr>
        <w:pStyle w:val="ProductList-ClauseHeading"/>
        <w:rPr>
          <w:lang w:val="en-US"/>
        </w:rPr>
      </w:pPr>
      <w:r w:rsidRPr="00FC17BE">
        <w:rPr>
          <w:lang w:val="en-US"/>
        </w:rPr>
        <w:t>Dynamics 365 for Talent, Dynamics 365 for Talent: Attract e Dynamics 365 for Talent: Onboard</w:t>
      </w:r>
    </w:p>
    <w:p w14:paraId="2ED5701D" w14:textId="77777777" w:rsidR="00FC17BE" w:rsidRPr="007F1B5F" w:rsidRDefault="00FC17BE" w:rsidP="00FC17BE">
      <w:pPr>
        <w:pStyle w:val="ProductList-Body"/>
        <w:tabs>
          <w:tab w:val="clear" w:pos="158"/>
          <w:tab w:val="left" w:pos="360"/>
        </w:tabs>
      </w:pPr>
      <w:r>
        <w:t>Usuários acessando o Serviço Online que eram (1) candidatos no módulo de atração ou os (2) novos contratados no módulo onboard não precisam de uma SL.</w:t>
      </w:r>
    </w:p>
    <w:p w14:paraId="4D3AD064" w14:textId="77777777" w:rsidR="00FC17BE" w:rsidRDefault="00FC17BE" w:rsidP="00FC17BE">
      <w:pPr>
        <w:pStyle w:val="ProductList-Body"/>
        <w:tabs>
          <w:tab w:val="clear" w:pos="158"/>
          <w:tab w:val="left" w:pos="360"/>
        </w:tabs>
        <w:rPr>
          <w:color w:val="000000" w:themeColor="text1"/>
          <w:szCs w:val="18"/>
        </w:rPr>
      </w:pPr>
    </w:p>
    <w:p w14:paraId="64596D95" w14:textId="77777777" w:rsidR="00FC17BE" w:rsidRDefault="00FC17BE" w:rsidP="00FC17BE">
      <w:pPr>
        <w:pStyle w:val="ProductList-ClauseHeading"/>
      </w:pPr>
      <w:r>
        <w:t>Direitos de Uso do Servidor para SLs de Usuário do Dynamics 365, SLs de Usuário de SA e SLs de Usuário Complementares</w:t>
      </w:r>
    </w:p>
    <w:p w14:paraId="55CDE47D" w14:textId="77777777" w:rsidR="00FC17BE" w:rsidRDefault="00FC17BE" w:rsidP="00FC17BE">
      <w:pPr>
        <w:pStyle w:val="ProductList-Body"/>
      </w:pPr>
      <w:r>
        <w:t>As cláusulas de direitos de uso do servidor abaixo não se aplicam aos Clientes licenciados para o Dynamics 365 for Sales Professional, Dynamics 365 Customer Service Professional, Dynamics 365 for Marketing, Dynamics 365 for Talent: Attract, Dynamics 365 for Talent: Onboard ou Clientes licenciados para serviços online do Dynamics 365 por meio de Open License, Open Value e Open Value Subscription.</w:t>
      </w:r>
    </w:p>
    <w:p w14:paraId="56C376CF" w14:textId="77777777" w:rsidR="00FC17BE" w:rsidRPr="00AC38E9" w:rsidRDefault="00FC17BE" w:rsidP="00FC17BE">
      <w:pPr>
        <w:pStyle w:val="ProductList-Body"/>
      </w:pPr>
    </w:p>
    <w:p w14:paraId="23B1D684" w14:textId="77777777" w:rsidR="00FC17BE" w:rsidRPr="002C6BAD" w:rsidRDefault="00FC17BE" w:rsidP="00FC17BE">
      <w:pPr>
        <w:pStyle w:val="ProductList-Body"/>
        <w:ind w:left="180"/>
        <w:rPr>
          <w:b/>
          <w:color w:val="0072C6"/>
        </w:rPr>
      </w:pPr>
      <w:r>
        <w:rPr>
          <w:b/>
          <w:color w:val="0072C6"/>
        </w:rPr>
        <w:t>Servidor do Dynamics 365 for Operations nas Instalações</w:t>
      </w:r>
    </w:p>
    <w:p w14:paraId="787F4E55" w14:textId="77777777" w:rsidR="00FC17BE" w:rsidRPr="004B4D84" w:rsidRDefault="00FC17BE" w:rsidP="00FC17BE">
      <w:pPr>
        <w:pStyle w:val="ProductList-Body"/>
        <w:ind w:left="180"/>
      </w:pPr>
      <w:r>
        <w:t>Os clientes com assinaturas ativas para o (1) Plano Dynamics 365 ou (2) Plano de Operações Unificadas do Dynamics 365 (ou qualquer componente licenciado separadamente do Plano) podem</w:t>
      </w:r>
    </w:p>
    <w:p w14:paraId="46ECFE8D" w14:textId="77777777" w:rsidR="00FC17BE" w:rsidRPr="004B4D84" w:rsidRDefault="00FC17BE" w:rsidP="00FC17BE">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CEE41D0" w14:textId="77777777" w:rsidR="00FC17BE" w:rsidRDefault="00FC17BE" w:rsidP="00FC17BE">
      <w:pPr>
        <w:pStyle w:val="ProductList-Body"/>
        <w:numPr>
          <w:ilvl w:val="0"/>
          <w:numId w:val="39"/>
        </w:numPr>
        <w:tabs>
          <w:tab w:val="left" w:pos="360"/>
          <w:tab w:val="left" w:pos="720"/>
        </w:tabs>
        <w:ind w:left="720"/>
      </w:pPr>
      <w:r>
        <w:t>instalar e usar o software Dynamics AX 2012 R3 Server em vez do Dynamics 365 for Operations Server;</w:t>
      </w:r>
    </w:p>
    <w:p w14:paraId="2B5F9331" w14:textId="77777777" w:rsidR="00FC17BE" w:rsidRPr="004B4D84" w:rsidRDefault="00FC17BE" w:rsidP="00FC17BE">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0C9E9559" w14:textId="77777777" w:rsidR="00FC17BE" w:rsidRPr="004B4D84" w:rsidRDefault="00FC17BE" w:rsidP="00FC17BE">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3AD422F1" w14:textId="77777777" w:rsidR="00FC17BE" w:rsidRPr="004B4D84" w:rsidRDefault="00FC17BE" w:rsidP="00FC17BE">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774D4672" w14:textId="77777777" w:rsidR="00FC17BE" w:rsidRDefault="00FC17BE" w:rsidP="00FC17BE">
      <w:pPr>
        <w:pStyle w:val="ProductList-Body"/>
      </w:pPr>
    </w:p>
    <w:p w14:paraId="6A948DE1" w14:textId="77777777" w:rsidR="00FC17BE" w:rsidRPr="002C6BAD" w:rsidRDefault="00FC17BE" w:rsidP="00FC17BE">
      <w:pPr>
        <w:pStyle w:val="ProductList-Body"/>
        <w:tabs>
          <w:tab w:val="clear" w:pos="158"/>
          <w:tab w:val="left" w:pos="180"/>
        </w:tabs>
        <w:ind w:left="180"/>
        <w:rPr>
          <w:b/>
          <w:color w:val="0072C6"/>
        </w:rPr>
      </w:pPr>
      <w:r>
        <w:rPr>
          <w:b/>
          <w:color w:val="0072C6"/>
        </w:rPr>
        <w:t>Dynamics 365 Server nas Instalações</w:t>
      </w:r>
    </w:p>
    <w:p w14:paraId="6013E45A" w14:textId="77777777" w:rsidR="00FC17BE" w:rsidRDefault="00FC17BE" w:rsidP="00FC17BE">
      <w:pPr>
        <w:pStyle w:val="ProductList-Body"/>
        <w:ind w:left="180"/>
      </w:pPr>
      <w:r>
        <w:t>Os Clientes com assinaturas ativas para (1) Plano Dynamics 365 ou (2) Plano de Engajamento de Clientes do Dynamics 365 (ou qualquer componente licenciado separadamente do Plano) podem:</w:t>
      </w:r>
    </w:p>
    <w:p w14:paraId="762C34F2" w14:textId="77777777" w:rsidR="00FC17BE" w:rsidRDefault="00FC17BE" w:rsidP="00FC17BE">
      <w:pPr>
        <w:pStyle w:val="ProductList-Body"/>
        <w:numPr>
          <w:ilvl w:val="0"/>
          <w:numId w:val="43"/>
        </w:numPr>
      </w:pPr>
      <w:r>
        <w:t>instalar qualquer número de cópias do software para servidores Dynamics 365 (nas instalações) em um servidor de rede ou em servidores compartilhados;</w:t>
      </w:r>
    </w:p>
    <w:p w14:paraId="18F82978" w14:textId="77777777" w:rsidR="00FC17BE" w:rsidRDefault="00FC17BE" w:rsidP="00FC17BE">
      <w:pPr>
        <w:pStyle w:val="ProductList-Body"/>
        <w:numPr>
          <w:ilvl w:val="0"/>
          <w:numId w:val="43"/>
        </w:numPr>
      </w:pPr>
      <w:r>
        <w:t xml:space="preserve">instalar o software Dynamics CRM 2016 Server em vez do Dynamics 365 Server nas instalações; </w:t>
      </w:r>
    </w:p>
    <w:p w14:paraId="035B9652"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6BA28454"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nas instalações para Vendas, Atendimento ao Cliente ou Membros da Equipe ou CAL do Dynamics CRM. Usuários e dispositivos aos quais foram atribuídas CALs com Software Assurance ativo podem acessar novas versões do software para servidores.</w:t>
      </w:r>
    </w:p>
    <w:p w14:paraId="54BB81BA" w14:textId="77777777" w:rsidR="00FC17BE" w:rsidRDefault="00FC17BE" w:rsidP="00FC17BE">
      <w:pPr>
        <w:pStyle w:val="ProductList-Body"/>
      </w:pPr>
    </w:p>
    <w:p w14:paraId="386C961C" w14:textId="77777777" w:rsidR="00FC17BE" w:rsidRPr="002C6BAD" w:rsidRDefault="00FC17BE" w:rsidP="00FC17BE">
      <w:pPr>
        <w:pStyle w:val="ProductList-Body"/>
        <w:tabs>
          <w:tab w:val="clear" w:pos="158"/>
          <w:tab w:val="left" w:pos="180"/>
        </w:tabs>
        <w:ind w:left="180"/>
        <w:rPr>
          <w:b/>
          <w:color w:val="0072C6"/>
        </w:rPr>
      </w:pPr>
      <w:r>
        <w:rPr>
          <w:b/>
          <w:color w:val="0072C6"/>
        </w:rPr>
        <w:t>Dynamics 365 Business Central nas instalações</w:t>
      </w:r>
    </w:p>
    <w:p w14:paraId="38C78C56" w14:textId="77777777" w:rsidR="00FC17BE" w:rsidRDefault="00FC17BE" w:rsidP="00FC17BE">
      <w:pPr>
        <w:pStyle w:val="ProductList-Body"/>
        <w:ind w:left="180"/>
      </w:pPr>
      <w:r>
        <w:t>Os Clientes com assinaturas ativas do Dynamics 365 Business Central podem</w:t>
      </w:r>
    </w:p>
    <w:p w14:paraId="5A5F82C0" w14:textId="77777777" w:rsidR="00FC17BE" w:rsidRDefault="00FC17BE" w:rsidP="00FC17BE">
      <w:pPr>
        <w:pStyle w:val="ProductList-Body"/>
        <w:numPr>
          <w:ilvl w:val="0"/>
          <w:numId w:val="43"/>
        </w:numPr>
      </w:pPr>
      <w:r>
        <w:t>instalar qualquer número de cópias do software para Dynamics 365 Business Central nas instalações em um servidor de rede ou em servidores compartilhados;</w:t>
      </w:r>
    </w:p>
    <w:p w14:paraId="1D27F2D8"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209BFBF2"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1B1D4497" w14:textId="77777777" w:rsidR="00FC17BE" w:rsidRDefault="00FC17BE" w:rsidP="00FC17BE">
      <w:pPr>
        <w:pStyle w:val="ProductList-Body"/>
      </w:pPr>
    </w:p>
    <w:p w14:paraId="4CDD07E2" w14:textId="77777777" w:rsidR="00FC17BE" w:rsidRPr="006F1174" w:rsidRDefault="00FC17BE" w:rsidP="00FC17BE">
      <w:pPr>
        <w:pStyle w:val="ProductList-ClauseHeading"/>
      </w:pPr>
      <w:r>
        <w:t>Solução Microsoft Relationship Sales</w:t>
      </w:r>
    </w:p>
    <w:p w14:paraId="56843753" w14:textId="77777777" w:rsidR="00FC17BE" w:rsidRDefault="00FC17BE" w:rsidP="00FC17BE">
      <w:pPr>
        <w:pStyle w:val="ProductList-Body"/>
      </w:pPr>
      <w:r>
        <w:t>A solução Microsoft Relationship Sales inclui o Dynamics 365 for Sales Enterprise e LinkedIn Sales Navigator Team ou Enterprise. O LinkedIn Sales Navigator Team/Enterprise destina-se ao uso exclusivo do Usuário Licenciado da solução Microsoft Relationship Sales pela duração da vigência da assinatura.</w:t>
      </w:r>
    </w:p>
    <w:p w14:paraId="294B5D45" w14:textId="77777777" w:rsidR="00FC17BE" w:rsidRDefault="00FC17BE" w:rsidP="00FC17BE">
      <w:pPr>
        <w:pStyle w:val="ProductList-Body"/>
      </w:pPr>
    </w:p>
    <w:p w14:paraId="4B45EC0B" w14:textId="77777777" w:rsidR="00FC17BE" w:rsidRPr="00303530" w:rsidRDefault="00FC17BE" w:rsidP="00FC17BE">
      <w:pPr>
        <w:pStyle w:val="ProductList-Body"/>
        <w:ind w:left="180"/>
        <w:rPr>
          <w:b/>
        </w:rPr>
      </w:pPr>
      <w:r>
        <w:rPr>
          <w:b/>
          <w:color w:val="0072C6"/>
        </w:rPr>
        <w:t>LinkedIn Sales Navigator</w:t>
      </w:r>
    </w:p>
    <w:p w14:paraId="547D42E1" w14:textId="77777777" w:rsidR="00FC17BE" w:rsidRDefault="00FC17BE" w:rsidP="00FC17BE">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647B8641" w14:textId="77777777" w:rsidR="00FC17BE" w:rsidRDefault="00FC17BE" w:rsidP="00FC17BE">
      <w:pPr>
        <w:pStyle w:val="ProductList-Body"/>
        <w:ind w:left="180"/>
      </w:pPr>
    </w:p>
    <w:p w14:paraId="71DA679E" w14:textId="77777777" w:rsidR="00FC17BE" w:rsidRPr="00303530" w:rsidRDefault="00FC17BE" w:rsidP="00FC17BE">
      <w:pPr>
        <w:pStyle w:val="ProductList-Body"/>
        <w:ind w:left="180"/>
        <w:rPr>
          <w:b/>
          <w:color w:val="0072C6"/>
        </w:rPr>
      </w:pPr>
      <w:r>
        <w:rPr>
          <w:b/>
          <w:color w:val="0072C6"/>
        </w:rPr>
        <w:t>Contrato de Nível de Serviço</w:t>
      </w:r>
    </w:p>
    <w:p w14:paraId="62C609D7" w14:textId="77777777" w:rsidR="00FC17BE" w:rsidRDefault="00FC17BE" w:rsidP="00FC17BE">
      <w:pPr>
        <w:pStyle w:val="ProductList-Body"/>
        <w:ind w:left="180"/>
      </w:pPr>
      <w:r>
        <w:t>Não há nenhum SLA para LinkedIn Sales Navigator Team ou Enterprise.</w:t>
      </w:r>
    </w:p>
    <w:p w14:paraId="6274573E" w14:textId="77777777" w:rsidR="00FC17BE" w:rsidRDefault="00FC17BE" w:rsidP="00FC17BE">
      <w:pPr>
        <w:pStyle w:val="ProductList-Body"/>
      </w:pPr>
    </w:p>
    <w:p w14:paraId="74A1BCDB" w14:textId="77777777" w:rsidR="00FC17BE" w:rsidRPr="006F1174" w:rsidRDefault="00FC17BE" w:rsidP="00FC17BE">
      <w:pPr>
        <w:pStyle w:val="ProductList-ClauseHeading"/>
      </w:pPr>
      <w:r>
        <w:lastRenderedPageBreak/>
        <w:t>Dynamics 365 for Operations Order Lines</w:t>
      </w:r>
    </w:p>
    <w:p w14:paraId="7BD70568" w14:textId="77777777" w:rsidR="00FC17BE" w:rsidRDefault="00FC17BE" w:rsidP="00FC17BE">
      <w:pPr>
        <w:pStyle w:val="ProductList-Body"/>
      </w:pPr>
      <w:r>
        <w:t>Nem usuários nem dispositivos exigem SL para realizar indiretamente (não por meio de uma interface de usuário do cliente) os tipos de transações designadas no Guia de Licenciamento do Dynamics 365 (</w:t>
      </w:r>
      <w:hyperlink r:id="rId45" w:history="1">
        <w:r>
          <w:rPr>
            <w:rStyle w:val="Hyperlink"/>
          </w:rPr>
          <w:t>https://go.microsoft.com/fwlink/?LinkId=866544&amp;clcid=0x409</w:t>
        </w:r>
      </w:hyperlink>
      <w:r>
        <w:t xml:space="preserve">). O número de transações permitidas é limitado ao número de linhas de ordem licenciadas. </w:t>
      </w:r>
    </w:p>
    <w:p w14:paraId="02F75DB2" w14:textId="77777777" w:rsidR="00FC17BE" w:rsidRDefault="00FC17BE" w:rsidP="00FC17BE">
      <w:pPr>
        <w:pStyle w:val="ProductList-Body"/>
      </w:pPr>
    </w:p>
    <w:p w14:paraId="16BA164A" w14:textId="77777777" w:rsidR="00B87331" w:rsidRDefault="00B87331" w:rsidP="00B87331">
      <w:pPr>
        <w:pStyle w:val="ProductList-ClauseHeading"/>
        <w:tabs>
          <w:tab w:val="clear" w:pos="360"/>
          <w:tab w:val="left" w:pos="0"/>
        </w:tabs>
        <w:ind w:left="360" w:hanging="360"/>
      </w:pPr>
      <w:r>
        <w:t>Dynamics 365 AI for Sales</w:t>
      </w:r>
    </w:p>
    <w:p w14:paraId="7BF5D95D"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21A0C5BD" w14:textId="77777777" w:rsidR="00B87331" w:rsidRDefault="00B87331" w:rsidP="00B87331">
      <w:pPr>
        <w:pStyle w:val="ProductList-Body"/>
        <w:tabs>
          <w:tab w:val="clear" w:pos="158"/>
          <w:tab w:val="left" w:pos="90"/>
          <w:tab w:val="left" w:pos="270"/>
        </w:tabs>
        <w:ind w:left="518" w:hanging="360"/>
      </w:pPr>
      <w:r>
        <w:t>Não há SLA para Dynamics 365 AI for Sales.</w:t>
      </w:r>
    </w:p>
    <w:p w14:paraId="2FCEAE5D" w14:textId="77777777" w:rsidR="00B87331" w:rsidRPr="00AC1B3E" w:rsidRDefault="00B87331" w:rsidP="00B87331">
      <w:pPr>
        <w:pStyle w:val="ProductList-Body"/>
      </w:pPr>
    </w:p>
    <w:p w14:paraId="2704034C" w14:textId="77777777" w:rsidR="00B87331" w:rsidRDefault="00B87331" w:rsidP="00B87331">
      <w:pPr>
        <w:pStyle w:val="ProductList-ClauseHeading"/>
        <w:tabs>
          <w:tab w:val="clear" w:pos="360"/>
          <w:tab w:val="left" w:pos="0"/>
        </w:tabs>
        <w:ind w:left="360" w:hanging="360"/>
      </w:pPr>
      <w:r>
        <w:t>Dynamics 365 Layout</w:t>
      </w:r>
    </w:p>
    <w:p w14:paraId="5FFF4875"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5F8BA624" w14:textId="77777777" w:rsidR="00B87331" w:rsidRDefault="00B87331" w:rsidP="00B87331">
      <w:pPr>
        <w:pStyle w:val="ProductList-Body"/>
        <w:tabs>
          <w:tab w:val="clear" w:pos="158"/>
          <w:tab w:val="left" w:pos="90"/>
          <w:tab w:val="left" w:pos="270"/>
        </w:tabs>
        <w:ind w:left="518" w:hanging="360"/>
      </w:pPr>
      <w:r>
        <w:t>Não há SLA para Dynamics 365 Layout.</w:t>
      </w:r>
    </w:p>
    <w:p w14:paraId="65153D2D" w14:textId="77777777" w:rsidR="00FC17BE" w:rsidRDefault="00FC17BE" w:rsidP="00FC17BE">
      <w:pPr>
        <w:pStyle w:val="ProductList-Body"/>
      </w:pPr>
    </w:p>
    <w:p w14:paraId="7AD8C7B4" w14:textId="77777777" w:rsidR="00FC17BE" w:rsidRDefault="00FC17BE" w:rsidP="00FC17BE">
      <w:pPr>
        <w:pStyle w:val="ProductList-ClauseHeading"/>
        <w:tabs>
          <w:tab w:val="clear" w:pos="360"/>
          <w:tab w:val="left" w:pos="0"/>
        </w:tabs>
        <w:ind w:left="360" w:hanging="360"/>
      </w:pPr>
      <w:r>
        <w:t>Dynamics 365 Remote Assist</w:t>
      </w:r>
    </w:p>
    <w:p w14:paraId="697234DB"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5D62A81F" w14:textId="64398522" w:rsidR="00FC17BE" w:rsidRDefault="00FC17BE" w:rsidP="00FC17BE">
      <w:pPr>
        <w:pStyle w:val="ProductList-Body"/>
        <w:tabs>
          <w:tab w:val="clear" w:pos="158"/>
          <w:tab w:val="left" w:pos="90"/>
          <w:tab w:val="left" w:pos="270"/>
        </w:tabs>
        <w:ind w:left="518" w:hanging="360"/>
      </w:pPr>
      <w:r>
        <w:t>Não há SLA para Dynamics 365 Remote Assist.</w:t>
      </w:r>
    </w:p>
    <w:p w14:paraId="0DB55E05" w14:textId="01E4922E" w:rsidR="00E2000F" w:rsidRDefault="00E2000F" w:rsidP="00E2000F">
      <w:pPr>
        <w:pStyle w:val="ProductList-Body"/>
        <w:tabs>
          <w:tab w:val="clear" w:pos="158"/>
          <w:tab w:val="left" w:pos="90"/>
          <w:tab w:val="left" w:pos="270"/>
        </w:tabs>
      </w:pPr>
    </w:p>
    <w:p w14:paraId="0A452E2D" w14:textId="77777777" w:rsidR="00E2000F" w:rsidRPr="00931AE7" w:rsidRDefault="00E2000F" w:rsidP="00E2000F">
      <w:pPr>
        <w:pStyle w:val="ProductList-ClauseHeading"/>
      </w:pPr>
      <w:r>
        <w:t>Dynamics 365 Customer Insights</w:t>
      </w:r>
    </w:p>
    <w:p w14:paraId="1B092744" w14:textId="77777777" w:rsidR="00E2000F" w:rsidRPr="00931AE7" w:rsidRDefault="00E2000F" w:rsidP="00E2000F">
      <w:pPr>
        <w:pStyle w:val="ProductList-Body"/>
        <w:keepNext/>
        <w:tabs>
          <w:tab w:val="clear" w:pos="158"/>
          <w:tab w:val="left" w:pos="90"/>
          <w:tab w:val="left" w:pos="270"/>
        </w:tabs>
        <w:ind w:left="518" w:hanging="360"/>
      </w:pPr>
      <w:r>
        <w:rPr>
          <w:b/>
          <w:bCs/>
          <w:color w:val="0072C6"/>
        </w:rPr>
        <w:t>Contrato de Nível de Serviço</w:t>
      </w:r>
    </w:p>
    <w:p w14:paraId="49340C4B" w14:textId="77777777" w:rsidR="00E2000F" w:rsidRPr="00931AE7" w:rsidRDefault="00E2000F" w:rsidP="00E2000F">
      <w:pPr>
        <w:pStyle w:val="ProductList-Body"/>
        <w:tabs>
          <w:tab w:val="clear" w:pos="158"/>
          <w:tab w:val="left" w:pos="90"/>
          <w:tab w:val="left" w:pos="270"/>
        </w:tabs>
        <w:ind w:left="518" w:hanging="360"/>
      </w:pPr>
      <w:r>
        <w:t>Não há SLA para Dynamics 365 Customer Insights.</w:t>
      </w:r>
    </w:p>
    <w:p w14:paraId="6CC87E5C" w14:textId="77777777" w:rsidR="00E2000F" w:rsidRPr="00931AE7" w:rsidRDefault="00E2000F" w:rsidP="00E2000F">
      <w:pPr>
        <w:pStyle w:val="ProductList-Body"/>
      </w:pPr>
    </w:p>
    <w:p w14:paraId="62A48129" w14:textId="77777777" w:rsidR="00E2000F" w:rsidRPr="00931AE7" w:rsidRDefault="00E2000F" w:rsidP="00E2000F">
      <w:pPr>
        <w:pStyle w:val="ProductList-Body"/>
        <w:keepNext/>
        <w:tabs>
          <w:tab w:val="clear" w:pos="158"/>
          <w:tab w:val="left" w:pos="90"/>
          <w:tab w:val="left" w:pos="270"/>
        </w:tabs>
        <w:ind w:left="518" w:hanging="360"/>
      </w:pPr>
      <w:r>
        <w:rPr>
          <w:b/>
          <w:bCs/>
          <w:color w:val="0072C6"/>
        </w:rPr>
        <w:t>Dados e Insights Fornecidos pela Microsoft</w:t>
      </w:r>
    </w:p>
    <w:p w14:paraId="5BFBF7E8" w14:textId="77777777" w:rsidR="00E2000F" w:rsidRPr="00931AE7" w:rsidRDefault="00E2000F" w:rsidP="00E2000F">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bookmarkStart w:id="165"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66" w:name="_Toc10194380"/>
      <w:r w:rsidRPr="00A45242">
        <w:rPr>
          <w:lang w:val="pt-BR"/>
        </w:rPr>
        <w:t>Serviços do Office 365</w:t>
      </w:r>
      <w:bookmarkEnd w:id="166"/>
    </w:p>
    <w:bookmarkEnd w:id="165"/>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76BC8238" w:rsidR="000E3993" w:rsidRPr="00690C65" w:rsidRDefault="00A94DA8" w:rsidP="00A94DA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67" w:name="CoreFeaturesforOffice365Services"/>
      <w:r>
        <w:rPr>
          <w:b/>
          <w:color w:val="00188F"/>
        </w:rPr>
        <w:t>Principais Recursos dos Serviços do Office 365</w:t>
      </w:r>
    </w:p>
    <w:bookmarkEnd w:id="167"/>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68" w:name="MicrosoftTeams"/>
      <w:r>
        <w:rPr>
          <w:b/>
          <w:color w:val="00188F"/>
        </w:rPr>
        <w:t>Equipes da Microsoft</w:t>
      </w:r>
      <w:bookmarkEnd w:id="168"/>
    </w:p>
    <w:p w14:paraId="04963BC9" w14:textId="4F1238E3"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tooltip="Anexo 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C74745">
      <w:pPr>
        <w:pStyle w:val="ProductList-Body"/>
        <w:keepNext/>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bookmarkStart w:id="169"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lastRenderedPageBreak/>
        <w:tab/>
      </w:r>
      <w:bookmarkStart w:id="170" w:name="_Toc528174078"/>
      <w:bookmarkStart w:id="171" w:name="_Toc10194381"/>
      <w:r w:rsidRPr="00B65F6B">
        <w:rPr>
          <w:lang w:val="pt-BR"/>
        </w:rPr>
        <w:t>Serviços de Áudio</w:t>
      </w:r>
      <w:bookmarkEnd w:id="170"/>
      <w:bookmarkEnd w:id="171"/>
    </w:p>
    <w:p w14:paraId="30065916" w14:textId="77777777" w:rsidR="00B65F6B" w:rsidRDefault="00B65F6B" w:rsidP="00B65F6B">
      <w:pPr>
        <w:pStyle w:val="ProductList-Offering1"/>
        <w:sectPr w:rsidR="00B65F6B"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9"/>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B65F6B">
      <w:pPr>
        <w:pStyle w:val="ProductList-Body"/>
        <w:keepNext/>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9974108" w14:textId="77777777" w:rsidR="00B65F6B" w:rsidRPr="003619D2" w:rsidRDefault="00B65F6B" w:rsidP="00B65F6B">
      <w:pPr>
        <w:pStyle w:val="ProductList-Body"/>
        <w:rPr>
          <w:b/>
          <w:color w:val="00188F"/>
        </w:rPr>
      </w:pPr>
      <w:r>
        <w:rPr>
          <w:b/>
          <w:color w:val="00188F"/>
        </w:rPr>
        <w:t>Serviços do Plano de Chamada e de Audioconferência (Serviços de Chamada/Conferência)</w:t>
      </w:r>
    </w:p>
    <w:p w14:paraId="0AA68974" w14:textId="77777777" w:rsidR="00B65F6B" w:rsidRDefault="00B65F6B" w:rsidP="00B65F6B">
      <w:pPr>
        <w:pStyle w:val="ProductList-Body"/>
        <w:tabs>
          <w:tab w:val="clear" w:pos="158"/>
          <w:tab w:val="left" w:pos="360"/>
        </w:tabs>
      </w:pPr>
      <w:r>
        <w:t xml:space="preserve">Os Serviços de Chamada e Conferência são fornecidos pela Afiliada Microsoft autorizada a administrá-los. O preço dos Serviços de Chamada e Conferência podem incluir valores e tributos incidentes. Os termos dos Serviços de Chamada e Conferência poderão variar de acordo com o país. Todos os valores, impostos e termos de uso específicos do país são divulgados nos termos de uso disponíveis no site de Licenciamento por Volume </w:t>
      </w:r>
      <w:hyperlink r:id="rId48" w:history="1">
        <w:r>
          <w:rPr>
            <w:rStyle w:val="Hyperlink"/>
          </w:rPr>
          <w:t>http://go.microsoft.com/fwlink/?LinkId=690247</w:t>
        </w:r>
      </w:hyperlink>
      <w:r>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7A0A24E6"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344BC08C" w14:textId="77777777" w:rsidR="0086554D" w:rsidRDefault="0086554D" w:rsidP="00FC17BE">
      <w:pPr>
        <w:pStyle w:val="ProductList-Offering2Heading"/>
        <w:outlineLvl w:val="2"/>
        <w:rPr>
          <w:lang w:val="pt-BR"/>
        </w:rPr>
      </w:pPr>
    </w:p>
    <w:p w14:paraId="3888042C" w14:textId="77777777" w:rsidR="0086554D" w:rsidRDefault="0086554D" w:rsidP="00FC17BE">
      <w:pPr>
        <w:pStyle w:val="ProductList-Offering2Heading"/>
        <w:outlineLvl w:val="2"/>
        <w:rPr>
          <w:lang w:val="pt-BR"/>
        </w:rPr>
      </w:pPr>
    </w:p>
    <w:p w14:paraId="1F11F232" w14:textId="77777777" w:rsidR="0086554D" w:rsidRDefault="0086554D" w:rsidP="00FC17BE">
      <w:pPr>
        <w:pStyle w:val="ProductList-Offering2Heading"/>
        <w:outlineLvl w:val="2"/>
        <w:rPr>
          <w:lang w:val="pt-BR"/>
        </w:rPr>
      </w:pPr>
    </w:p>
    <w:p w14:paraId="25EC3872" w14:textId="77777777" w:rsidR="0086554D" w:rsidRDefault="0086554D" w:rsidP="00FC17BE">
      <w:pPr>
        <w:pStyle w:val="ProductList-Offering2Heading"/>
        <w:outlineLvl w:val="2"/>
        <w:rPr>
          <w:lang w:val="pt-BR"/>
        </w:rPr>
      </w:pPr>
    </w:p>
    <w:p w14:paraId="7DDCDC40" w14:textId="0E852BC1" w:rsidR="00FC17BE" w:rsidRPr="00B87331" w:rsidRDefault="00FC17BE" w:rsidP="00FC17BE">
      <w:pPr>
        <w:pStyle w:val="ProductList-Offering2Heading"/>
        <w:outlineLvl w:val="2"/>
        <w:rPr>
          <w:lang w:val="pt-BR"/>
        </w:rPr>
      </w:pPr>
      <w:r w:rsidRPr="00B87331">
        <w:rPr>
          <w:lang w:val="pt-BR"/>
        </w:rPr>
        <w:lastRenderedPageBreak/>
        <w:tab/>
      </w:r>
      <w:bookmarkStart w:id="172" w:name="ExchangeOnline"/>
      <w:bookmarkStart w:id="173" w:name="_Toc524436947"/>
      <w:bookmarkStart w:id="174" w:name="_Toc523239319"/>
      <w:bookmarkStart w:id="175" w:name="_Toc10194382"/>
      <w:r w:rsidRPr="00B87331">
        <w:rPr>
          <w:lang w:val="pt-BR"/>
        </w:rPr>
        <w:t>Exchange Online</w:t>
      </w:r>
      <w:bookmarkEnd w:id="172"/>
      <w:bookmarkEnd w:id="173"/>
      <w:bookmarkEnd w:id="174"/>
      <w:bookmarkEnd w:id="175"/>
    </w:p>
    <w:p w14:paraId="1CFA82A1" w14:textId="77777777" w:rsidR="00FC17BE" w:rsidRPr="00B87331" w:rsidRDefault="00FC17BE" w:rsidP="00FC17BE">
      <w:pPr>
        <w:pStyle w:val="ProductList-Offering1"/>
        <w:sectPr w:rsidR="00FC17BE" w:rsidRPr="00B87331" w:rsidSect="00E275D6">
          <w:footerReference w:type="first" r:id="rId49"/>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2D71FB60" w:rsidR="00DC0A1F" w:rsidRPr="00690C65" w:rsidRDefault="00DC0A1F" w:rsidP="00DC0A1F">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2000F">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lastRenderedPageBreak/>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0"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76" w:name="_Hlk486589626"/>
    </w:p>
    <w:bookmarkEnd w:id="176"/>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77" w:name="_Toc423959249"/>
      <w:r w:rsidRPr="00183232">
        <w:rPr>
          <w:b/>
          <w:color w:val="00188F"/>
        </w:rPr>
        <w:t>Contrato de Nível de Serviço</w:t>
      </w:r>
      <w:bookmarkEnd w:id="177"/>
    </w:p>
    <w:p w14:paraId="3E234DAF" w14:textId="77777777" w:rsidR="00D6798A" w:rsidRDefault="00D6798A" w:rsidP="00D6798A">
      <w:pPr>
        <w:pStyle w:val="ProductList-Body"/>
        <w:tabs>
          <w:tab w:val="clear" w:pos="158"/>
          <w:tab w:val="left" w:pos="180"/>
        </w:tabs>
      </w:pPr>
      <w:bookmarkStart w:id="178" w:name="Office365Applications"/>
      <w:r>
        <w:t>Não há SLA para Proteção Avançada contra Ameaças do Office 365 nem para Office 365 Threat Intelligence.</w:t>
      </w:r>
    </w:p>
    <w:bookmarkStart w:id="179" w:name="O365Applications"/>
    <w:bookmarkEnd w:id="178"/>
    <w:p w14:paraId="723679FF"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EB4BD48" w14:textId="77777777" w:rsidR="00FC17BE" w:rsidRPr="00B87331" w:rsidRDefault="00FC17BE" w:rsidP="00FC17BE">
      <w:pPr>
        <w:pStyle w:val="ProductList-Offering2Heading"/>
        <w:outlineLvl w:val="2"/>
        <w:rPr>
          <w:lang w:val="pt-BR"/>
        </w:rPr>
      </w:pPr>
      <w:r w:rsidRPr="00B87331">
        <w:rPr>
          <w:lang w:val="pt-BR"/>
        </w:rPr>
        <w:tab/>
      </w:r>
      <w:bookmarkStart w:id="180" w:name="_Toc524436948"/>
      <w:bookmarkStart w:id="181" w:name="_Toc523239320"/>
      <w:bookmarkStart w:id="182" w:name="_Toc10194383"/>
      <w:r w:rsidRPr="00B87331">
        <w:rPr>
          <w:lang w:val="pt-BR"/>
        </w:rPr>
        <w:t>Aplicativos do Office 365</w:t>
      </w:r>
      <w:bookmarkEnd w:id="179"/>
      <w:bookmarkEnd w:id="180"/>
      <w:bookmarkEnd w:id="181"/>
      <w:bookmarkEnd w:id="182"/>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785DBA74" w14:textId="77777777" w:rsidR="00FC17BE" w:rsidRDefault="00FC17BE" w:rsidP="00FC17BE">
      <w:pPr>
        <w:pStyle w:val="ProductList-Body"/>
        <w:numPr>
          <w:ilvl w:val="0"/>
          <w:numId w:val="40"/>
        </w:numPr>
        <w:ind w:left="450" w:hanging="270"/>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51" w:history="1">
        <w:r>
          <w:t>www.office.com/sca</w:t>
        </w:r>
      </w:hyperlink>
      <w:r>
        <w:rPr>
          <w:color w:val="1F497D"/>
        </w:rPr>
        <w:t xml:space="preserve">. </w:t>
      </w:r>
      <w:r>
        <w:t>Esta provisão de ativação de computador compartilhado não se aplica a Clientes licenciados para Office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7E446938" w14:textId="77777777" w:rsidR="00FC17BE" w:rsidRPr="00FC409E" w:rsidRDefault="00FC17BE" w:rsidP="00FC17BE">
      <w:pPr>
        <w:pStyle w:val="ProductList-Body"/>
        <w:ind w:left="180"/>
        <w:rPr>
          <w:b/>
          <w:color w:val="0072C6"/>
        </w:rPr>
      </w:pPr>
      <w:r>
        <w:rPr>
          <w:b/>
          <w:color w:val="0072C6"/>
        </w:rPr>
        <w:lastRenderedPageBreak/>
        <w:t>Servidor do Office Online</w:t>
      </w:r>
    </w:p>
    <w:p w14:paraId="21857D8F" w14:textId="77777777" w:rsidR="00FC17BE" w:rsidRPr="00003503" w:rsidRDefault="00FC17BE" w:rsidP="00FC17BE">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2EF321F3"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01330B3F" w:rsidR="00976EB6" w:rsidRPr="00A45242" w:rsidRDefault="00976EB6" w:rsidP="006D752D">
      <w:pPr>
        <w:pStyle w:val="ProductList-Offering2Heading"/>
        <w:rPr>
          <w:lang w:val="pt-BR"/>
        </w:rPr>
      </w:pPr>
      <w:r w:rsidRPr="00A45242">
        <w:rPr>
          <w:lang w:val="pt-BR"/>
        </w:rPr>
        <w:tab/>
      </w:r>
      <w:bookmarkStart w:id="183" w:name="_Toc10194384"/>
      <w:r w:rsidRPr="00A45242">
        <w:rPr>
          <w:lang w:val="pt-BR"/>
        </w:rPr>
        <w:t>Office Online</w:t>
      </w:r>
      <w:bookmarkEnd w:id="183"/>
    </w:p>
    <w:p w14:paraId="24A45D55" w14:textId="77777777" w:rsidR="00D7478E" w:rsidRPr="00690C65" w:rsidRDefault="00D7478E" w:rsidP="00D7478E">
      <w:pPr>
        <w:pStyle w:val="ProductList-Body"/>
      </w:pPr>
      <w:r>
        <w:rPr>
          <w:b/>
          <w:color w:val="00188F"/>
        </w:rPr>
        <w:t>Principais Recursos dos Serviços do Office 365</w:t>
      </w:r>
    </w:p>
    <w:p w14:paraId="509D4A23" w14:textId="0DE65F31" w:rsidR="00D7478E" w:rsidRPr="00690C65" w:rsidRDefault="00D7478E" w:rsidP="00EF1136">
      <w:pPr>
        <w:pStyle w:val="ProductList-Body"/>
      </w:pPr>
      <w:r>
        <w:t xml:space="preserve">O Office Online ou seu serviço sucessor terá as seguintes funções de </w:t>
      </w:r>
      <w:hyperlink w:anchor="CoreFeaturesforOffice365Services" w:tooltip="Principais Recurso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406A39EC"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184" w:name="_Toc10194385"/>
      <w:r w:rsidRPr="00A45242">
        <w:rPr>
          <w:lang w:val="pt-BR"/>
        </w:rPr>
        <w:t>OneDrive para Business</w:t>
      </w:r>
      <w:bookmarkEnd w:id="184"/>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69671D6" w14:textId="21259F5A" w:rsidR="008C7306" w:rsidRPr="00FD094B" w:rsidRDefault="008C7306" w:rsidP="008C7306">
      <w:pPr>
        <w:pStyle w:val="ProductList-Offering2Heading"/>
        <w:outlineLvl w:val="2"/>
        <w:rPr>
          <w:lang w:val="pt-BR"/>
        </w:rPr>
      </w:pPr>
      <w:r w:rsidRPr="00FD094B">
        <w:rPr>
          <w:lang w:val="pt-BR"/>
        </w:rPr>
        <w:tab/>
      </w:r>
      <w:bookmarkStart w:id="185" w:name="_Toc453946627"/>
      <w:bookmarkStart w:id="186" w:name="_Toc451949065"/>
      <w:bookmarkStart w:id="187" w:name="ProjectOnline"/>
      <w:bookmarkStart w:id="188" w:name="_Toc10194386"/>
      <w:r w:rsidRPr="00FD094B">
        <w:rPr>
          <w:lang w:val="pt-BR"/>
        </w:rPr>
        <w:t>Project Online</w:t>
      </w:r>
      <w:bookmarkEnd w:id="185"/>
      <w:bookmarkEnd w:id="186"/>
      <w:bookmarkEnd w:id="188"/>
    </w:p>
    <w:bookmarkEnd w:id="187"/>
    <w:p w14:paraId="049A2458" w14:textId="77777777" w:rsidR="008C7306" w:rsidRPr="00FD094B" w:rsidRDefault="008C7306" w:rsidP="008C7306">
      <w:pPr>
        <w:pStyle w:val="ProductList-Offering1"/>
        <w:sectPr w:rsidR="008C7306" w:rsidRPr="00FD094B" w:rsidSect="00E275D6">
          <w:type w:val="continuous"/>
          <w:pgSz w:w="12240" w:h="15840"/>
          <w:pgMar w:top="1440" w:right="720" w:bottom="1440" w:left="720" w:header="720" w:footer="720" w:gutter="0"/>
          <w:cols w:space="720"/>
          <w:titlePg/>
          <w:docGrid w:linePitch="360"/>
        </w:sectPr>
      </w:pPr>
    </w:p>
    <w:p w14:paraId="2870F25A" w14:textId="77777777" w:rsidR="008C7306" w:rsidRPr="00FD094B" w:rsidRDefault="008C7306" w:rsidP="008C7306">
      <w:pPr>
        <w:pStyle w:val="ProductList-Body"/>
      </w:pPr>
      <w:r w:rsidRPr="00FD094B">
        <w:rPr>
          <w:rFonts w:asciiTheme="majorHAnsi" w:hAnsiTheme="majorHAnsi"/>
          <w:sz w:val="16"/>
          <w:szCs w:val="16"/>
        </w:rPr>
        <w:t>Project Online Essentials</w:t>
      </w:r>
    </w:p>
    <w:p w14:paraId="100E2AE2" w14:textId="77777777" w:rsidR="008C7306" w:rsidRPr="00FD094B" w:rsidRDefault="008C7306" w:rsidP="008C7306">
      <w:pPr>
        <w:pStyle w:val="ProductList-Body"/>
      </w:pPr>
      <w:r w:rsidRPr="00FD094B">
        <w:rPr>
          <w:rFonts w:asciiTheme="majorHAnsi" w:hAnsiTheme="majorHAnsi"/>
          <w:sz w:val="16"/>
          <w:szCs w:val="16"/>
        </w:rPr>
        <w:t>Project Online Professional</w:t>
      </w:r>
    </w:p>
    <w:p w14:paraId="0A8FDED2" w14:textId="77777777" w:rsidR="008C7306" w:rsidRPr="00FD094B" w:rsidRDefault="008C7306" w:rsidP="008C7306">
      <w:pPr>
        <w:pStyle w:val="ProductList-Body"/>
      </w:pPr>
      <w:r w:rsidRPr="00FD094B">
        <w:rPr>
          <w:rFonts w:asciiTheme="majorHAnsi" w:hAnsiTheme="majorHAnsi"/>
          <w:sz w:val="16"/>
          <w:szCs w:val="16"/>
        </w:rPr>
        <w:t>Project Online Premium</w:t>
      </w:r>
    </w:p>
    <w:p w14:paraId="4C63D30A" w14:textId="77777777" w:rsidR="008C7306" w:rsidRPr="00FD094B" w:rsidRDefault="008C7306" w:rsidP="008C7306">
      <w:pPr>
        <w:pStyle w:val="ProductList-Offering2"/>
        <w:sectPr w:rsidR="008C7306" w:rsidRPr="00FD094B" w:rsidSect="005B7124">
          <w:type w:val="continuous"/>
          <w:pgSz w:w="12240" w:h="15840"/>
          <w:pgMar w:top="1440" w:right="720" w:bottom="1440" w:left="720" w:header="720" w:footer="720" w:gutter="0"/>
          <w:cols w:num="2" w:space="720"/>
          <w:titlePg/>
          <w:docGrid w:linePitch="360"/>
        </w:sectPr>
      </w:pPr>
    </w:p>
    <w:p w14:paraId="2CA3FBAE" w14:textId="77777777" w:rsidR="008C7306" w:rsidRPr="00FD094B" w:rsidRDefault="008C7306" w:rsidP="008C7306">
      <w:pPr>
        <w:pStyle w:val="ProductList-Body"/>
        <w:pBdr>
          <w:top w:val="single" w:sz="4" w:space="1" w:color="BFBFBF" w:themeColor="background1" w:themeShade="BF"/>
        </w:pBdr>
        <w:rPr>
          <w:sz w:val="8"/>
          <w:szCs w:val="8"/>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4E954621" w14:textId="77777777" w:rsidR="00FC17BE" w:rsidRDefault="00FC17BE" w:rsidP="00FC17BE">
      <w:pPr>
        <w:pStyle w:val="ProductList-Body"/>
        <w:numPr>
          <w:ilvl w:val="0"/>
          <w:numId w:val="37"/>
        </w:numPr>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52" w:history="1">
        <w:r>
          <w:rPr>
            <w:rStyle w:val="Hyperlink"/>
          </w:rPr>
          <w:t>www.office.com/sca</w:t>
        </w:r>
      </w:hyperlink>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2C4F1DED" w14:textId="77777777" w:rsidR="00C74745" w:rsidRPr="00C74745" w:rsidRDefault="00A2417F"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7777777" w:rsidR="00FC17BE" w:rsidRDefault="00FC17BE" w:rsidP="00FC17BE">
      <w:pPr>
        <w:pStyle w:val="ProductList-Offering2Heading"/>
        <w:outlineLvl w:val="2"/>
      </w:pPr>
      <w:r>
        <w:tab/>
      </w:r>
      <w:bookmarkStart w:id="189" w:name="_Toc524436952"/>
      <w:bookmarkStart w:id="190" w:name="_Toc523239324"/>
      <w:bookmarkStart w:id="191" w:name="_Toc10194387"/>
      <w:r>
        <w:t>SharePoint Online</w:t>
      </w:r>
      <w:bookmarkEnd w:id="189"/>
      <w:bookmarkEnd w:id="190"/>
      <w:bookmarkEnd w:id="191"/>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B87331">
      <w:pPr>
        <w:pStyle w:val="ProductList-Body"/>
        <w:keepNext/>
        <w:tabs>
          <w:tab w:val="clear" w:pos="158"/>
          <w:tab w:val="left" w:pos="180"/>
        </w:tabs>
        <w:ind w:left="187"/>
      </w:pPr>
      <w:r>
        <w:rPr>
          <w:b/>
          <w:color w:val="0072C6"/>
        </w:rPr>
        <w:lastRenderedPageBreak/>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92"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89A9E23" w14:textId="77777777" w:rsidR="00B65F6B" w:rsidRPr="00B65F6B" w:rsidRDefault="00B65F6B" w:rsidP="00B65F6B">
      <w:pPr>
        <w:pStyle w:val="ProductList-Offering2Heading"/>
        <w:outlineLvl w:val="2"/>
        <w:rPr>
          <w:lang w:val="pt-BR"/>
        </w:rPr>
      </w:pPr>
      <w:r w:rsidRPr="00B65F6B">
        <w:rPr>
          <w:lang w:val="pt-BR"/>
        </w:rPr>
        <w:tab/>
      </w:r>
      <w:bookmarkStart w:id="193" w:name="Stream"/>
      <w:bookmarkStart w:id="194" w:name="_Toc528174085"/>
      <w:bookmarkStart w:id="195" w:name="_Toc10194388"/>
      <w:r w:rsidRPr="00B65F6B">
        <w:rPr>
          <w:lang w:val="pt-BR"/>
        </w:rPr>
        <w:t>Microsoft Stream</w:t>
      </w:r>
      <w:bookmarkEnd w:id="193"/>
      <w:bookmarkEnd w:id="194"/>
      <w:bookmarkEnd w:id="195"/>
    </w:p>
    <w:p w14:paraId="4EB171E4" w14:textId="77777777" w:rsidR="00B65F6B" w:rsidRDefault="00B65F6B" w:rsidP="00B65F6B">
      <w:pPr>
        <w:pStyle w:val="ProductList-Body"/>
        <w:keepNext/>
        <w:tabs>
          <w:tab w:val="clear" w:pos="158"/>
          <w:tab w:val="left" w:pos="360"/>
        </w:tabs>
        <w:rPr>
          <w:b/>
          <w:color w:val="00188F"/>
        </w:rPr>
      </w:pPr>
      <w:r>
        <w:rPr>
          <w:b/>
          <w:color w:val="00188F"/>
        </w:rPr>
        <w:t>Notificações</w:t>
      </w:r>
    </w:p>
    <w:p w14:paraId="086B151E" w14:textId="445EBC8E" w:rsidR="00B65F6B" w:rsidRDefault="00B65F6B" w:rsidP="00B65F6B">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7DB5C6C3"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EF9505" w14:textId="32C5B358" w:rsidR="008E1EAF" w:rsidRPr="00A45242" w:rsidRDefault="004B3528" w:rsidP="006D752D">
      <w:pPr>
        <w:pStyle w:val="ProductList-OfferingGroupHeading"/>
        <w:rPr>
          <w:lang w:val="pt-BR"/>
        </w:rPr>
      </w:pPr>
      <w:bookmarkStart w:id="196" w:name="_Toc10194389"/>
      <w:r w:rsidRPr="00A45242">
        <w:rPr>
          <w:lang w:val="pt-BR"/>
        </w:rPr>
        <w:t>Outros Serviços Online</w:t>
      </w:r>
      <w:bookmarkEnd w:id="196"/>
    </w:p>
    <w:p w14:paraId="5012F8CF" w14:textId="77777777" w:rsidR="00E2000F" w:rsidRPr="00E2000F" w:rsidRDefault="00E2000F" w:rsidP="00E2000F">
      <w:pPr>
        <w:pStyle w:val="ProductList-Offering2Heading"/>
        <w:keepNext/>
        <w:outlineLvl w:val="2"/>
        <w:rPr>
          <w:lang w:val="pt-BR"/>
        </w:rPr>
      </w:pPr>
      <w:bookmarkStart w:id="197" w:name="_Toc476476628"/>
      <w:bookmarkStart w:id="198" w:name="MicrosoftLearning"/>
      <w:bookmarkStart w:id="199" w:name="MicrosoftPowerBIPro"/>
      <w:bookmarkEnd w:id="192"/>
      <w:r w:rsidRPr="00E2000F">
        <w:rPr>
          <w:lang w:val="pt-BR"/>
        </w:rPr>
        <w:tab/>
      </w:r>
      <w:bookmarkStart w:id="200" w:name="_Toc3111583"/>
      <w:bookmarkStart w:id="201" w:name="_Toc794198"/>
      <w:bookmarkStart w:id="202" w:name="BingMaps"/>
      <w:bookmarkStart w:id="203" w:name="_Toc10194390"/>
      <w:r w:rsidRPr="00E2000F">
        <w:rPr>
          <w:lang w:val="pt-BR"/>
        </w:rPr>
        <w:t>Plataforma de Gerenciamento de Ativos Móveis do Bing Mapas</w:t>
      </w:r>
      <w:bookmarkEnd w:id="200"/>
      <w:bookmarkEnd w:id="201"/>
      <w:bookmarkEnd w:id="203"/>
    </w:p>
    <w:bookmarkEnd w:id="202"/>
    <w:p w14:paraId="02DFF70B" w14:textId="77777777" w:rsidR="00E2000F" w:rsidRPr="00931AE7" w:rsidRDefault="00E2000F" w:rsidP="00E2000F">
      <w:pPr>
        <w:pStyle w:val="ProductList-Body"/>
        <w:keepNext/>
      </w:pPr>
      <w:r>
        <w:rPr>
          <w:b/>
          <w:color w:val="00188F"/>
        </w:rPr>
        <w:t>SLs de Serviço</w:t>
      </w:r>
    </w:p>
    <w:p w14:paraId="65150C4D" w14:textId="77777777" w:rsidR="00E2000F" w:rsidRPr="00931AE7" w:rsidRDefault="00E2000F" w:rsidP="00E2000F">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2000F">
      <w:pPr>
        <w:pStyle w:val="ProductList-Body"/>
        <w:numPr>
          <w:ilvl w:val="0"/>
          <w:numId w:val="40"/>
        </w:numPr>
        <w:spacing w:before="40"/>
      </w:pPr>
      <w:r>
        <w:t>SL Complementar de Gerenciamento de Ativos Móveis para América do Norte (com ou sem encaminhamento)</w:t>
      </w:r>
    </w:p>
    <w:p w14:paraId="72CAF5CC" w14:textId="77777777" w:rsidR="00E2000F" w:rsidRPr="00931AE7" w:rsidRDefault="00E2000F" w:rsidP="00E2000F">
      <w:pPr>
        <w:pStyle w:val="ProductList-Body"/>
        <w:numPr>
          <w:ilvl w:val="0"/>
          <w:numId w:val="40"/>
        </w:numPr>
        <w:spacing w:before="40"/>
      </w:pPr>
      <w:r>
        <w:t>SL Complementar de Gerenciamento de Ativos Móveis para Europa (com ou sem encaminhamento) ou</w:t>
      </w:r>
    </w:p>
    <w:p w14:paraId="6F447C3B" w14:textId="77777777" w:rsidR="00E2000F" w:rsidRPr="00931AE7" w:rsidRDefault="00E2000F" w:rsidP="00E2000F">
      <w:pPr>
        <w:pStyle w:val="ProductList-Body"/>
        <w:numPr>
          <w:ilvl w:val="0"/>
          <w:numId w:val="40"/>
        </w:numPr>
        <w:spacing w:before="40"/>
      </w:pPr>
      <w:r>
        <w:t>SL Complementar de Gerenciamento de Ativos Móveis para Todos os Outros Países (com ou sem encaminhamento)</w:t>
      </w:r>
    </w:p>
    <w:p w14:paraId="315EDDA5" w14:textId="77777777" w:rsidR="00E2000F" w:rsidRPr="00931AE7" w:rsidRDefault="00E2000F" w:rsidP="00E2000F">
      <w:pPr>
        <w:pStyle w:val="ProductList-Body"/>
      </w:pPr>
    </w:p>
    <w:p w14:paraId="1F69C04F" w14:textId="77777777" w:rsidR="00E2000F" w:rsidRPr="00931AE7" w:rsidRDefault="00E2000F" w:rsidP="00E2000F">
      <w:pPr>
        <w:pStyle w:val="ProductList-Body"/>
        <w:keepNext/>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53" w:history="1">
        <w:r>
          <w:rPr>
            <w:rStyle w:val="Hyperlink"/>
          </w:rPr>
          <w:t>https://aka.ms/bingmapsplatformapistou</w:t>
        </w:r>
      </w:hyperlink>
      <w:r>
        <w:t xml:space="preserve"> e </w:t>
      </w:r>
      <w:hyperlink r:id="rId54"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E2000F">
      <w:pPr>
        <w:pStyle w:val="ProductList-Body"/>
        <w:keepNext/>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55"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A2417F"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204" w:name="BingMapsTransactionsandUsers"/>
      <w:bookmarkStart w:id="205" w:name="_Toc3111584"/>
      <w:bookmarkStart w:id="206" w:name="_Toc10194391"/>
      <w:r w:rsidRPr="00E2000F">
        <w:rPr>
          <w:lang w:val="pt-BR"/>
        </w:rPr>
        <w:t>Transações e Usuários do Bing Mapas</w:t>
      </w:r>
      <w:bookmarkEnd w:id="204"/>
      <w:bookmarkEnd w:id="205"/>
      <w:bookmarkEnd w:id="206"/>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2000F">
      <w:pPr>
        <w:pStyle w:val="ProductList-Body"/>
        <w:keepNext/>
      </w:pPr>
      <w:r>
        <w:rPr>
          <w:b/>
          <w:color w:val="00188F"/>
        </w:rPr>
        <w:t>Usuários Autenticados</w:t>
      </w:r>
    </w:p>
    <w:p w14:paraId="17216569" w14:textId="77777777" w:rsidR="00E2000F" w:rsidRPr="00931AE7" w:rsidRDefault="00E2000F" w:rsidP="00E2000F">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2000F">
      <w:pPr>
        <w:pStyle w:val="ProductList-Body"/>
      </w:pPr>
    </w:p>
    <w:p w14:paraId="5A0C964D" w14:textId="77777777" w:rsidR="00E2000F" w:rsidRPr="00931AE7" w:rsidRDefault="00E2000F" w:rsidP="00E2000F">
      <w:pPr>
        <w:pStyle w:val="ProductList-Body"/>
        <w:keepNext/>
      </w:pPr>
      <w:r>
        <w:rPr>
          <w:b/>
          <w:color w:val="00188F"/>
        </w:rPr>
        <w:t>APIs do Bing Mapas</w:t>
      </w:r>
    </w:p>
    <w:p w14:paraId="2FEEF1FF" w14:textId="77777777" w:rsidR="00E2000F" w:rsidRPr="00931AE7" w:rsidRDefault="00E2000F" w:rsidP="00E2000F">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60" w:history="1">
        <w:r>
          <w:rPr>
            <w:rStyle w:val="Hyperlink"/>
          </w:rPr>
          <w:t>https://aka.ms/bingmapsplatformapistou</w:t>
        </w:r>
      </w:hyperlink>
      <w:r>
        <w:t xml:space="preserve"> e </w:t>
      </w:r>
      <w:hyperlink r:id="rId61" w:history="1">
        <w:r>
          <w:rPr>
            <w:rStyle w:val="Hyperlink"/>
          </w:rPr>
          <w:t>https://aka.ms/bingmapsplatformsdks/</w:t>
        </w:r>
      </w:hyperlink>
      <w:r>
        <w:t>.</w:t>
      </w:r>
    </w:p>
    <w:p w14:paraId="7CC69E4C" w14:textId="77777777" w:rsidR="00E2000F" w:rsidRPr="00931AE7" w:rsidRDefault="00E2000F" w:rsidP="00E2000F">
      <w:pPr>
        <w:pStyle w:val="ProductList-Body"/>
      </w:pPr>
    </w:p>
    <w:p w14:paraId="6AB3C191" w14:textId="77777777" w:rsidR="00E2000F" w:rsidRPr="00931AE7" w:rsidRDefault="00E2000F" w:rsidP="00E2000F">
      <w:pPr>
        <w:pStyle w:val="ProductList-Body"/>
        <w:keepNext/>
      </w:pPr>
      <w:r>
        <w:rPr>
          <w:b/>
          <w:color w:val="00188F"/>
        </w:rPr>
        <w:lastRenderedPageBreak/>
        <w:t>Privacidade do Bing Mapas</w:t>
      </w:r>
    </w:p>
    <w:p w14:paraId="0D15D08A" w14:textId="77777777" w:rsidR="00E2000F" w:rsidRPr="00931AE7" w:rsidRDefault="00E2000F" w:rsidP="00E2000F">
      <w:pPr>
        <w:pStyle w:val="ProductList-Body"/>
      </w:pPr>
      <w:r>
        <w:t xml:space="preserve">A Declaração de Privacidade da Microsoft (localizada em </w:t>
      </w:r>
      <w:hyperlink r:id="rId62"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A2417F"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77777777" w:rsidR="00447F59" w:rsidRPr="00A2417F" w:rsidRDefault="00447F59" w:rsidP="00447F59">
      <w:pPr>
        <w:pStyle w:val="ProductList-Offering2Heading"/>
        <w:keepNext/>
        <w:outlineLvl w:val="2"/>
        <w:rPr>
          <w:lang w:val="pt-BR"/>
        </w:rPr>
      </w:pPr>
      <w:bookmarkStart w:id="207" w:name="MicrosoftPowerPlatform"/>
      <w:r w:rsidRPr="00A2417F">
        <w:rPr>
          <w:lang w:val="pt-BR"/>
        </w:rPr>
        <w:tab/>
      </w:r>
      <w:bookmarkStart w:id="208" w:name="_Toc8395051"/>
      <w:bookmarkStart w:id="209" w:name="_Toc6563839"/>
      <w:bookmarkStart w:id="210" w:name="BusinessApplicationPlatform"/>
      <w:bookmarkStart w:id="211" w:name="_Toc10194392"/>
      <w:r w:rsidRPr="00A2417F">
        <w:rPr>
          <w:lang w:val="pt-BR"/>
        </w:rPr>
        <w:t>Plataforma Microsoft Power</w:t>
      </w:r>
      <w:bookmarkEnd w:id="208"/>
      <w:bookmarkEnd w:id="209"/>
      <w:bookmarkEnd w:id="211"/>
    </w:p>
    <w:bookmarkEnd w:id="210"/>
    <w:p w14:paraId="329BB6DE" w14:textId="77777777" w:rsidR="00447F59" w:rsidRPr="00A8327A" w:rsidRDefault="00447F59" w:rsidP="00447F59">
      <w:pPr>
        <w:pStyle w:val="ProductList-Body"/>
        <w:keepNext/>
        <w:rPr>
          <w:rFonts w:asciiTheme="majorHAnsi" w:hAnsiTheme="majorHAnsi"/>
          <w:sz w:val="16"/>
          <w:szCs w:val="16"/>
        </w:rPr>
        <w:sectPr w:rsidR="00447F59" w:rsidRPr="00A8327A" w:rsidSect="00A640E4">
          <w:footerReference w:type="first" r:id="rId63"/>
          <w:type w:val="continuous"/>
          <w:pgSz w:w="12240" w:h="15840"/>
          <w:pgMar w:top="1440" w:right="720" w:bottom="1440" w:left="720" w:header="720" w:footer="720" w:gutter="0"/>
          <w:cols w:space="720"/>
          <w:titlePg/>
          <w:docGrid w:linePitch="360"/>
        </w:sectPr>
      </w:pPr>
    </w:p>
    <w:bookmarkEnd w:id="207"/>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8F3606">
      <w:pPr>
        <w:pStyle w:val="ProductList-Body"/>
        <w:rPr>
          <w:rFonts w:asciiTheme="majorHAnsi" w:hAnsiTheme="majorHAnsi"/>
          <w:sz w:val="16"/>
          <w:szCs w:val="16"/>
        </w:rPr>
        <w:sectPr w:rsidR="008F3606" w:rsidRPr="00B65F6B" w:rsidSect="00C47C81">
          <w:footerReference w:type="default" r:id="rId64"/>
          <w:footerReference w:type="first" r:id="rId65"/>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3F96986E"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B87331">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B87331">
      <w:pPr>
        <w:pStyle w:val="ProductList-Body"/>
        <w:keepNext/>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17269EC4"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 xml:space="preserve"> 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66" w:history="1">
        <w:r>
          <w:rPr>
            <w:rStyle w:val="Hyperlink"/>
          </w:rPr>
          <w:t>https://go.microsoft.com/fwlink/?linkid=868812</w:t>
        </w:r>
      </w:hyperlink>
      <w:r>
        <w:t>. O cliente possui acesso somente leitura a essas entidades restritas.</w:t>
      </w:r>
    </w:p>
    <w:bookmarkStart w:id="212" w:name="Intune"/>
    <w:bookmarkEnd w:id="197"/>
    <w:p w14:paraId="5FEC954B"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385E159" w14:textId="77777777" w:rsidR="00FD094B" w:rsidRPr="00FD094B" w:rsidRDefault="00FD094B" w:rsidP="00FD094B">
      <w:pPr>
        <w:pStyle w:val="ProductList-Offering2Heading"/>
        <w:outlineLvl w:val="2"/>
        <w:rPr>
          <w:lang w:val="pt-BR"/>
        </w:rPr>
      </w:pPr>
      <w:r w:rsidRPr="006326D7">
        <w:rPr>
          <w:lang w:val="pt-BR"/>
        </w:rPr>
        <w:tab/>
      </w:r>
      <w:bookmarkStart w:id="213" w:name="_Toc531082929"/>
      <w:bookmarkStart w:id="214" w:name="_Toc10194393"/>
      <w:r w:rsidRPr="00FD094B">
        <w:rPr>
          <w:lang w:val="pt-BR"/>
        </w:rPr>
        <w:t>GitHub Enterprise</w:t>
      </w:r>
      <w:bookmarkEnd w:id="213"/>
      <w:bookmarkEnd w:id="214"/>
    </w:p>
    <w:p w14:paraId="6F4E2879" w14:textId="77777777" w:rsidR="0086554D" w:rsidRPr="00E41B89" w:rsidRDefault="0086554D" w:rsidP="0086554D">
      <w:pPr>
        <w:pStyle w:val="ProductList-Body"/>
        <w:rPr>
          <w:spacing w:val="-2"/>
        </w:rPr>
      </w:pPr>
      <w:r w:rsidRPr="00E41B89">
        <w:rPr>
          <w:spacing w:val="-2"/>
        </w:rPr>
        <w:t xml:space="preserve">O GitHub Enterprise é fornecido pela GitHub, Inc. Ao usar o GitHub Enterprise, o Cliente concorda em se vincular aos termos do GitHub, disponíveis em </w:t>
      </w:r>
      <w:hyperlink r:id="rId67" w:history="1">
        <w:r w:rsidRPr="00E41B89">
          <w:rPr>
            <w:rStyle w:val="Hyperlink"/>
            <w:spacing w:val="-2"/>
          </w:rPr>
          <w:t>https://aka.ms/github_terms</w:t>
        </w:r>
      </w:hyperlink>
      <w:r w:rsidRPr="00E41B89">
        <w:rPr>
          <w:spacing w:val="-2"/>
        </w:rPr>
        <w:t xml:space="preserve">. Não obstante qualquer disposição em contrário no contrato de licenciamento por volume do Cliente (incluindo estes Termos de Serviços Online), a Política de Privacidade do GitHub, disponível no site </w:t>
      </w:r>
      <w:hyperlink r:id="rId68" w:history="1">
        <w:r w:rsidRPr="00E41B89">
          <w:rPr>
            <w:rStyle w:val="Hyperlink"/>
            <w:spacing w:val="-2"/>
          </w:rPr>
          <w:t>https://help.github.com/articles/github-privacy-statement/</w:t>
        </w:r>
      </w:hyperlink>
      <w:r w:rsidRPr="00E41B89">
        <w:rPr>
          <w:spacing w:val="-2"/>
        </w:rPr>
        <w:t xml:space="preserve">, e o </w:t>
      </w:r>
      <w:r w:rsidRPr="00E41B89">
        <w:rPr>
          <w:spacing w:val="-2"/>
        </w:rPr>
        <w:lastRenderedPageBreak/>
        <w:t xml:space="preserve">Adendo de Proteção de Dados do GitHub, localizado no site </w:t>
      </w:r>
      <w:hyperlink r:id="rId69" w:history="1">
        <w:r w:rsidRPr="00E41B89">
          <w:rPr>
            <w:rStyle w:val="Hyperlink"/>
            <w:spacing w:val="-2"/>
          </w:rPr>
          <w:t>https://aka.ms/github_terms</w:t>
        </w:r>
      </w:hyperlink>
      <w:r w:rsidRPr="00E41B89">
        <w:rPr>
          <w:spacing w:val="-2"/>
        </w:rPr>
        <w:t>, serão aplicados ao uso que o Cliente faz do GitHub Enterprise licenciado separadamente ou como Visual Studio Enterprise ou Professional com GitHub Enterprise.</w:t>
      </w:r>
    </w:p>
    <w:p w14:paraId="12283803"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215" w:name="_Toc531082930"/>
      <w:bookmarkStart w:id="216" w:name="MicrosoftCloudAppSecurity"/>
      <w:bookmarkStart w:id="217" w:name="_Toc531348188"/>
      <w:bookmarkStart w:id="218" w:name="_Toc10194394"/>
      <w:r w:rsidRPr="00FD094B">
        <w:rPr>
          <w:lang w:val="pt-BR"/>
        </w:rPr>
        <w:t>Microsoft Cloud App Security</w:t>
      </w:r>
      <w:bookmarkEnd w:id="215"/>
      <w:bookmarkEnd w:id="216"/>
      <w:bookmarkEnd w:id="217"/>
      <w:bookmarkEnd w:id="218"/>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2000F">
      <w:pPr>
        <w:pStyle w:val="ProductList-Offering2Heading"/>
        <w:keepNext/>
        <w:outlineLvl w:val="2"/>
        <w:rPr>
          <w:lang w:val="pt-BR"/>
        </w:rPr>
      </w:pPr>
      <w:r w:rsidRPr="0086554D">
        <w:rPr>
          <w:lang w:val="pt-BR"/>
        </w:rPr>
        <w:tab/>
      </w:r>
      <w:bookmarkStart w:id="219" w:name="MicrosoftGraphdataconnect"/>
      <w:bookmarkStart w:id="220" w:name="_Toc3111588"/>
      <w:bookmarkStart w:id="221" w:name="_Toc10194395"/>
      <w:r w:rsidRPr="00E2000F">
        <w:rPr>
          <w:lang w:val="pt-BR"/>
        </w:rPr>
        <w:t>Conexão de dados do Microsoft Graph</w:t>
      </w:r>
      <w:bookmarkEnd w:id="219"/>
      <w:r w:rsidRPr="00E2000F">
        <w:rPr>
          <w:lang w:val="pt-BR"/>
        </w:rPr>
        <w:t xml:space="preserve"> para ISVs</w:t>
      </w:r>
      <w:bookmarkEnd w:id="220"/>
      <w:bookmarkEnd w:id="221"/>
    </w:p>
    <w:p w14:paraId="40AB1B35" w14:textId="77777777" w:rsidR="00E2000F" w:rsidRPr="00931AE7" w:rsidRDefault="00E2000F" w:rsidP="00E2000F">
      <w:pPr>
        <w:pStyle w:val="ProductList-Body"/>
        <w:keepNext/>
        <w:tabs>
          <w:tab w:val="clear" w:pos="158"/>
          <w:tab w:val="left" w:pos="360"/>
        </w:tabs>
      </w:pPr>
      <w:r>
        <w:rPr>
          <w:b/>
          <w:color w:val="00188F"/>
        </w:rPr>
        <w:t>SLs de Serviço</w:t>
      </w:r>
    </w:p>
    <w:p w14:paraId="7F3F900D" w14:textId="77777777" w:rsidR="00E2000F" w:rsidRPr="00931AE7" w:rsidRDefault="00E2000F" w:rsidP="00E2000F">
      <w:pPr>
        <w:pStyle w:val="ProductList-Body"/>
        <w:keepNext/>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2000F">
      <w:pPr>
        <w:pStyle w:val="ProductList-Body"/>
      </w:pPr>
    </w:p>
    <w:p w14:paraId="6A94D45E" w14:textId="77777777" w:rsidR="00E2000F" w:rsidRPr="00931AE7" w:rsidRDefault="00E2000F" w:rsidP="00E2000F">
      <w:pPr>
        <w:pStyle w:val="ProductList-ClauseHeading"/>
      </w:pPr>
      <w:r>
        <w:t>Contrato de Nível de Serviço</w:t>
      </w:r>
    </w:p>
    <w:p w14:paraId="6AA402E5" w14:textId="77777777" w:rsidR="00E2000F" w:rsidRPr="00931AE7" w:rsidRDefault="00E2000F" w:rsidP="00E2000F">
      <w:pPr>
        <w:pStyle w:val="ProductList-Body"/>
      </w:pPr>
      <w:r>
        <w:rPr>
          <w:szCs w:val="18"/>
        </w:rPr>
        <w:t>Não há nenhum SLA para conexão de dados do Microsoft Graph para ISVs.</w:t>
      </w:r>
    </w:p>
    <w:p w14:paraId="311008D9" w14:textId="77777777" w:rsidR="00E2000F" w:rsidRPr="00931AE7" w:rsidRDefault="00A2417F"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6326D7">
      <w:pPr>
        <w:pStyle w:val="ProductList-Offering2Heading"/>
        <w:keepNext/>
        <w:outlineLvl w:val="2"/>
        <w:rPr>
          <w:lang w:val="pt-BR"/>
        </w:rPr>
      </w:pPr>
      <w:r w:rsidRPr="006326D7">
        <w:rPr>
          <w:lang w:val="pt-BR"/>
        </w:rPr>
        <w:tab/>
      </w:r>
      <w:bookmarkStart w:id="222" w:name="_Toc534755264"/>
      <w:bookmarkStart w:id="223" w:name="_Toc10194396"/>
      <w:r w:rsidRPr="006326D7">
        <w:rPr>
          <w:lang w:val="pt-BR"/>
        </w:rPr>
        <w:t>Serviço de Bot de Saúde do Microsoft</w:t>
      </w:r>
      <w:bookmarkEnd w:id="222"/>
      <w:bookmarkEnd w:id="223"/>
    </w:p>
    <w:p w14:paraId="4B0D05FD" w14:textId="77777777" w:rsidR="006326D7" w:rsidRDefault="006326D7" w:rsidP="006326D7">
      <w:pPr>
        <w:pStyle w:val="ProductList-Body"/>
        <w:keepNext/>
        <w:tabs>
          <w:tab w:val="clear" w:pos="158"/>
          <w:tab w:val="left" w:pos="360"/>
        </w:tabs>
        <w:rPr>
          <w:b/>
          <w:color w:val="00188F"/>
        </w:rPr>
      </w:pPr>
      <w:r>
        <w:rPr>
          <w:b/>
          <w:color w:val="00188F"/>
        </w:rPr>
        <w:t>Definições</w:t>
      </w:r>
    </w:p>
    <w:p w14:paraId="4DAB9EA4" w14:textId="77777777" w:rsidR="006326D7" w:rsidRDefault="006326D7" w:rsidP="006326D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6326D7">
      <w:pPr>
        <w:pStyle w:val="ProductList-Body"/>
      </w:pPr>
    </w:p>
    <w:p w14:paraId="15ECB132" w14:textId="77777777" w:rsidR="006326D7" w:rsidRDefault="006326D7" w:rsidP="006326D7">
      <w:pPr>
        <w:pStyle w:val="ProductList-Body"/>
        <w:keepNext/>
        <w:tabs>
          <w:tab w:val="clear" w:pos="158"/>
          <w:tab w:val="left" w:pos="360"/>
        </w:tabs>
        <w:rPr>
          <w:b/>
          <w:color w:val="00188F"/>
        </w:rPr>
      </w:pPr>
      <w:r>
        <w:rPr>
          <w:b/>
          <w:color w:val="00188F"/>
        </w:rPr>
        <w:t>Obrigações do Cliente</w:t>
      </w:r>
    </w:p>
    <w:p w14:paraId="34567E1E" w14:textId="77777777" w:rsidR="006326D7" w:rsidRDefault="006326D7" w:rsidP="006326D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70"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6326D7">
      <w:pPr>
        <w:pStyle w:val="ProductList-Body"/>
      </w:pPr>
    </w:p>
    <w:p w14:paraId="75AC2A67" w14:textId="77777777" w:rsidR="006326D7" w:rsidRDefault="006326D7" w:rsidP="006326D7">
      <w:pPr>
        <w:pStyle w:val="ProductList-Body"/>
        <w:keepNext/>
        <w:tabs>
          <w:tab w:val="clear" w:pos="158"/>
          <w:tab w:val="left" w:pos="360"/>
        </w:tabs>
        <w:rPr>
          <w:b/>
          <w:color w:val="00188F"/>
        </w:rPr>
      </w:pPr>
      <w:r>
        <w:rPr>
          <w:b/>
          <w:color w:val="00188F"/>
        </w:rPr>
        <w:t>Limitação de Uso</w:t>
      </w:r>
    </w:p>
    <w:p w14:paraId="68E3A388" w14:textId="77777777" w:rsidR="006326D7" w:rsidRPr="00917344" w:rsidRDefault="006326D7" w:rsidP="006326D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20F46A42"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A24166" w14:textId="77777777" w:rsidR="0086554D" w:rsidRDefault="0086554D" w:rsidP="008F3606">
      <w:pPr>
        <w:pStyle w:val="ProductList-Offering2Heading"/>
        <w:outlineLvl w:val="2"/>
        <w:rPr>
          <w:lang w:val="pt-BR"/>
        </w:rPr>
      </w:pPr>
    </w:p>
    <w:p w14:paraId="4A400C96" w14:textId="77777777" w:rsidR="0086554D" w:rsidRDefault="0086554D" w:rsidP="008F3606">
      <w:pPr>
        <w:pStyle w:val="ProductList-Offering2Heading"/>
        <w:outlineLvl w:val="2"/>
        <w:rPr>
          <w:lang w:val="pt-BR"/>
        </w:rPr>
      </w:pPr>
    </w:p>
    <w:p w14:paraId="5C92F33E" w14:textId="40B3BBFF" w:rsidR="008F3606" w:rsidRPr="001C012F" w:rsidRDefault="008F3606" w:rsidP="008F3606">
      <w:pPr>
        <w:pStyle w:val="ProductList-Offering2Heading"/>
        <w:outlineLvl w:val="2"/>
        <w:rPr>
          <w:lang w:val="pt-BR"/>
        </w:rPr>
      </w:pPr>
      <w:r w:rsidRPr="001C012F">
        <w:rPr>
          <w:lang w:val="pt-BR"/>
        </w:rPr>
        <w:lastRenderedPageBreak/>
        <w:tab/>
      </w:r>
      <w:bookmarkStart w:id="224" w:name="_Toc476230944"/>
      <w:bookmarkStart w:id="225" w:name="_Toc10194397"/>
      <w:r w:rsidRPr="001C012F">
        <w:rPr>
          <w:lang w:val="pt-BR"/>
        </w:rPr>
        <w:t>Microsoft Intune</w:t>
      </w:r>
      <w:bookmarkEnd w:id="224"/>
      <w:bookmarkEnd w:id="225"/>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71"/>
          <w:type w:val="continuous"/>
          <w:pgSz w:w="12240" w:h="15840"/>
          <w:pgMar w:top="1440" w:right="720" w:bottom="1440" w:left="720" w:header="720" w:footer="720" w:gutter="0"/>
          <w:cols w:space="720"/>
          <w:titlePg/>
          <w:docGrid w:linePitch="360"/>
        </w:sectPr>
      </w:pPr>
    </w:p>
    <w:bookmarkEnd w:id="212"/>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26" w:name="_Hlk521486116"/>
      <w:r>
        <w:t>Os aplicativos que geralmente são mapeados para usuários específicos, como Outlook e OneDrive, não podem ser usados segundo este serviço.</w:t>
      </w:r>
      <w:bookmarkEnd w:id="226"/>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72"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27" w:name="_Toc453946633"/>
    <w:bookmarkStart w:id="228" w:name="_Toc451949071"/>
    <w:p w14:paraId="5B9D33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229" w:name="_Toc10194398"/>
      <w:r w:rsidR="008C7306" w:rsidRPr="001C012F">
        <w:rPr>
          <w:lang w:val="pt-BR"/>
        </w:rPr>
        <w:t>Microsoft Learning</w:t>
      </w:r>
      <w:bookmarkEnd w:id="227"/>
      <w:bookmarkEnd w:id="229"/>
      <w:r w:rsidR="008C7306" w:rsidRPr="001C012F">
        <w:rPr>
          <w:lang w:val="pt-BR"/>
        </w:rPr>
        <w:t xml:space="preserve"> </w:t>
      </w:r>
      <w:bookmarkEnd w:id="228"/>
    </w:p>
    <w:bookmarkEnd w:id="198"/>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230" w:name="_Toc451949072"/>
      <w:r>
        <w:t>SL de Serviços do Microsoft Learning Imagine Academy</w:t>
      </w:r>
      <w:bookmarkEnd w:id="230"/>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73"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99"/>
    <w:p w14:paraId="38DA1B4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E2000F">
      <w:pPr>
        <w:pStyle w:val="ProductList-Offering2Heading"/>
        <w:keepNext/>
        <w:outlineLvl w:val="2"/>
        <w:rPr>
          <w:lang w:val="pt-BR"/>
        </w:rPr>
      </w:pPr>
      <w:r w:rsidRPr="0086554D">
        <w:rPr>
          <w:lang w:val="pt-BR"/>
        </w:rPr>
        <w:lastRenderedPageBreak/>
        <w:tab/>
      </w:r>
      <w:bookmarkStart w:id="231" w:name="MicrosoftSearchinBing"/>
      <w:bookmarkStart w:id="232" w:name="_Toc3111592"/>
      <w:bookmarkStart w:id="233" w:name="_Toc10194399"/>
      <w:r w:rsidRPr="00E2000F">
        <w:rPr>
          <w:lang w:val="pt-BR"/>
        </w:rPr>
        <w:t>Pesquisa da Microsoft no Bing</w:t>
      </w:r>
      <w:bookmarkEnd w:id="231"/>
      <w:bookmarkEnd w:id="232"/>
      <w:bookmarkEnd w:id="233"/>
    </w:p>
    <w:p w14:paraId="2FE2AEE2" w14:textId="77777777" w:rsidR="00E2000F" w:rsidRPr="00931AE7" w:rsidRDefault="00E2000F" w:rsidP="00E2000F">
      <w:pPr>
        <w:pStyle w:val="ProductList-Body"/>
        <w:keepNext/>
        <w:tabs>
          <w:tab w:val="clear" w:pos="158"/>
          <w:tab w:val="left" w:pos="360"/>
        </w:tabs>
      </w:pPr>
      <w:r>
        <w:rPr>
          <w:b/>
          <w:color w:val="00188F"/>
        </w:rPr>
        <w:t>Pesquisa da Microsoft no Bing</w:t>
      </w:r>
    </w:p>
    <w:p w14:paraId="265BF0A4" w14:textId="77777777" w:rsidR="00E2000F" w:rsidRPr="00931AE7" w:rsidRDefault="00E2000F" w:rsidP="00E2000F">
      <w:pPr>
        <w:pStyle w:val="ProductList-Body"/>
      </w:pPr>
      <w:r>
        <w:t>“Pesquisa da Microsoft no Bing” significa o Serviço do Office 365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2000F">
      <w:pPr>
        <w:pStyle w:val="ProductList-Body"/>
      </w:pPr>
    </w:p>
    <w:p w14:paraId="1063302A" w14:textId="77777777" w:rsidR="00E2000F" w:rsidRPr="00931AE7" w:rsidRDefault="00E2000F" w:rsidP="00E2000F">
      <w:pPr>
        <w:pStyle w:val="ProductList-Body"/>
        <w:keepNext/>
      </w:pPr>
      <w:r>
        <w:rPr>
          <w:b/>
          <w:color w:val="00188F"/>
        </w:rPr>
        <w:t>Privacidade da Pesquisa da Microsoft no Bing</w:t>
      </w:r>
    </w:p>
    <w:p w14:paraId="483B709B" w14:textId="77777777" w:rsidR="00E2000F" w:rsidRPr="007A285F" w:rsidRDefault="00E2000F" w:rsidP="00E2000F">
      <w:pPr>
        <w:pStyle w:val="ProductList-Body"/>
        <w:rPr>
          <w:spacing w:val="-1"/>
        </w:rPr>
      </w:pPr>
      <w:r w:rsidRPr="007A285F">
        <w:rPr>
          <w:spacing w:val="-1"/>
        </w:rP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incluindo os Termos de Processamento de Dados, se aplicam somente à Pesquisa da Microsoft no Bing. A Política de Privacidade da Microsoft localizada em </w:t>
      </w:r>
      <w:hyperlink r:id="rId74" w:history="1">
        <w:r w:rsidRPr="007A285F">
          <w:rPr>
            <w:rStyle w:val="Hyperlink"/>
            <w:spacing w:val="-1"/>
          </w:rPr>
          <w:t>https://go.microsoft.com/fwlink/?LinkId=521839</w:t>
        </w:r>
      </w:hyperlink>
      <w:r w:rsidRPr="007A285F">
        <w:rPr>
          <w:spacing w:val="-1"/>
        </w:rPr>
        <w:t xml:space="preserve"> se aplica à pesquisa pública no Bing.com. </w:t>
      </w:r>
    </w:p>
    <w:p w14:paraId="2B5BD0BD" w14:textId="77777777" w:rsidR="00E2000F" w:rsidRPr="00931AE7" w:rsidRDefault="00A2417F"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014735">
      <w:pPr>
        <w:pStyle w:val="ProductList-Offering2Heading"/>
        <w:keepNext/>
        <w:outlineLvl w:val="2"/>
        <w:rPr>
          <w:lang w:val="pt-BR"/>
        </w:rPr>
      </w:pPr>
      <w:r w:rsidRPr="001C012F">
        <w:rPr>
          <w:lang w:val="pt-BR"/>
        </w:rPr>
        <w:tab/>
      </w:r>
      <w:bookmarkStart w:id="234" w:name="_Toc457466455"/>
      <w:bookmarkStart w:id="235" w:name="_Toc10194400"/>
      <w:r w:rsidRPr="001C012F">
        <w:rPr>
          <w:lang w:val="pt-BR"/>
        </w:rPr>
        <w:t>Minecraft: Education Edition</w:t>
      </w:r>
      <w:bookmarkEnd w:id="234"/>
      <w:bookmarkEnd w:id="235"/>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00E33F4A" w:rsidR="00014735" w:rsidRPr="00AB267B" w:rsidRDefault="00014735" w:rsidP="00014735">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552B3D">
      <w:pPr>
        <w:pStyle w:val="ProductList-Offering2Heading"/>
        <w:keepNext/>
        <w:rPr>
          <w:lang w:val="pt-BR"/>
        </w:rPr>
      </w:pPr>
      <w:r>
        <w:rPr>
          <w:lang w:val="pt-BR"/>
        </w:rPr>
        <w:tab/>
      </w:r>
      <w:bookmarkStart w:id="236" w:name="_Toc10194401"/>
      <w:r w:rsidR="00581CDB" w:rsidRPr="00A45242">
        <w:rPr>
          <w:lang w:val="pt-BR"/>
        </w:rPr>
        <w:t>Office 365 Developer</w:t>
      </w:r>
      <w:bookmarkEnd w:id="236"/>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77777777" w:rsidR="008C7306" w:rsidRPr="001C012F" w:rsidRDefault="008C7306" w:rsidP="008C7306">
      <w:pPr>
        <w:pStyle w:val="ProductList-Offering2Heading"/>
        <w:outlineLvl w:val="2"/>
        <w:rPr>
          <w:lang w:val="pt-BR"/>
        </w:rPr>
      </w:pPr>
      <w:r w:rsidRPr="001C012F">
        <w:rPr>
          <w:lang w:val="pt-BR"/>
        </w:rPr>
        <w:tab/>
      </w:r>
      <w:bookmarkStart w:id="237" w:name="_Toc453946637"/>
      <w:bookmarkStart w:id="238" w:name="_Toc10194402"/>
      <w:r w:rsidRPr="001C012F">
        <w:rPr>
          <w:lang w:val="pt-BR"/>
        </w:rPr>
        <w:t>Sistema Operacional Windows Desktop</w:t>
      </w:r>
      <w:bookmarkEnd w:id="237"/>
      <w:bookmarkEnd w:id="238"/>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28A4FAF2"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7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9" w:name="Attachment1"/>
      <w:bookmarkStart w:id="240" w:name="_Toc10194403"/>
      <w:r>
        <w:lastRenderedPageBreak/>
        <w:t>Anexo 1 – Notificações</w:t>
      </w:r>
      <w:bookmarkEnd w:id="239"/>
      <w:bookmarkEnd w:id="240"/>
    </w:p>
    <w:p w14:paraId="2F4609B8" w14:textId="0A35F4A9" w:rsidR="004D27A6" w:rsidRPr="00A45242" w:rsidRDefault="00D67A4B" w:rsidP="006D752D">
      <w:pPr>
        <w:pStyle w:val="ProductList-Offering1Heading"/>
        <w:rPr>
          <w:lang w:val="pt-BR"/>
        </w:rPr>
      </w:pPr>
      <w:bookmarkStart w:id="241" w:name="_Toc10194404"/>
      <w:r w:rsidRPr="00A45242">
        <w:rPr>
          <w:lang w:val="pt-BR"/>
        </w:rPr>
        <w:t>Bing Mapas</w:t>
      </w:r>
      <w:bookmarkEnd w:id="241"/>
    </w:p>
    <w:p w14:paraId="3DF23E09" w14:textId="77777777" w:rsidR="00B87331" w:rsidRDefault="00B87331" w:rsidP="00B87331">
      <w:pPr>
        <w:pStyle w:val="ProductList-Body"/>
      </w:pPr>
      <w:bookmarkStart w:id="242"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76" w:history="1">
        <w:r>
          <w:rPr>
            <w:rStyle w:val="Hyperlink"/>
          </w:rPr>
          <w:t>go.microsoft.com/?linkid=9710837</w:t>
        </w:r>
      </w:hyperlink>
      <w:r>
        <w:t xml:space="preserve"> e pela Política de Privacidade da Microsoft disponível no site </w:t>
      </w:r>
      <w:hyperlink r:id="rId77" w:history="1">
        <w:r>
          <w:rPr>
            <w:rStyle w:val="Hyperlink"/>
          </w:rPr>
          <w:t>go.microsoft.com/fwlink/?LinkID=248686</w:t>
        </w:r>
      </w:hyperlink>
      <w:r>
        <w:t>.</w:t>
      </w:r>
    </w:p>
    <w:bookmarkStart w:id="243"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9622D7B" w14:textId="77777777" w:rsidR="00A94DA8" w:rsidRPr="00A45242" w:rsidRDefault="00A94DA8" w:rsidP="00A94DA8">
      <w:pPr>
        <w:pStyle w:val="ProductList-Offering1Heading"/>
        <w:rPr>
          <w:lang w:val="pt-BR"/>
        </w:rPr>
      </w:pPr>
      <w:bookmarkStart w:id="244" w:name="_Toc10194405"/>
      <w:r w:rsidRPr="00A45242">
        <w:rPr>
          <w:lang w:val="pt-BR"/>
        </w:rPr>
        <w:t>Serviços Profissionais</w:t>
      </w:r>
      <w:bookmarkEnd w:id="242"/>
      <w:bookmarkEnd w:id="244"/>
    </w:p>
    <w:bookmarkEnd w:id="243"/>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50B2D239" w14:textId="77777777" w:rsidR="00B87331" w:rsidRDefault="00B87331" w:rsidP="00B87331">
      <w:pPr>
        <w:pStyle w:val="ProductList-Body"/>
        <w:ind w:left="180"/>
        <w:outlineLvl w:val="2"/>
        <w:rPr>
          <w:color w:val="0072C6"/>
        </w:rPr>
      </w:pPr>
      <w:r>
        <w:rPr>
          <w:b/>
          <w:color w:val="0072C6"/>
        </w:rPr>
        <w:tab/>
      </w:r>
      <w:r>
        <w:rPr>
          <w:color w:val="0072C6"/>
        </w:rPr>
        <w:t>Uso de Subprocessadores</w:t>
      </w:r>
    </w:p>
    <w:p w14:paraId="7737B30A" w14:textId="77777777" w:rsidR="00B87331" w:rsidRDefault="00B87331" w:rsidP="00B87331">
      <w:pPr>
        <w:pStyle w:val="ProductList-Body"/>
        <w:ind w:left="720"/>
      </w:pPr>
      <w:r>
        <w:t>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4DCFAB68" w14:textId="77777777" w:rsidR="00B87331" w:rsidRPr="00AC5443" w:rsidRDefault="00B87331" w:rsidP="00B87331">
      <w:pPr>
        <w:pStyle w:val="ProductList-Body"/>
        <w:tabs>
          <w:tab w:val="clear" w:pos="158"/>
          <w:tab w:val="left" w:pos="360"/>
        </w:tabs>
        <w:ind w:left="180"/>
        <w:outlineLvl w:val="3"/>
        <w:rPr>
          <w:b/>
          <w:color w:val="0072C6"/>
        </w:rPr>
      </w:pPr>
      <w:r>
        <w:rPr>
          <w:b/>
          <w:color w:val="0072C6"/>
        </w:rPr>
        <w:t>Processamento de Dados Pessoais</w:t>
      </w:r>
    </w:p>
    <w:p w14:paraId="32EF8BED" w14:textId="1A68522E" w:rsidR="00B87331" w:rsidRDefault="00B87331" w:rsidP="00B87331">
      <w:pPr>
        <w:pStyle w:val="CommentText"/>
        <w:ind w:left="180"/>
        <w:rPr>
          <w:sz w:val="18"/>
          <w:szCs w:val="18"/>
        </w:rPr>
      </w:pPr>
      <w:r>
        <w:rPr>
          <w:sz w:val="18"/>
          <w:szCs w:val="18"/>
        </w:rPr>
        <w:t xml:space="preserve">Visto que a Microsoft é processadora ou subprocessadora de Dados Pessoais, não incluídos nos Dados de Suporte, com relação à cláusula dos Serviços Profissionais, a Microsoft firmará os compromissos descritos (a) na cláusula nos “Processamento de Dados Pessoais, GDPR” da seção Termos de Proteção de Dados dos OST e (b) nos Termos do GDPR no Anexo 4 com todos os clientes a partir de 25 de maio de 2018. </w:t>
      </w:r>
    </w:p>
    <w:p w14:paraId="475A26F0" w14:textId="77777777" w:rsidR="00B65F6B" w:rsidRPr="00AC5443" w:rsidRDefault="00B65F6B" w:rsidP="00B65F6B">
      <w:pPr>
        <w:pStyle w:val="ProductList-Body"/>
        <w:tabs>
          <w:tab w:val="clear" w:pos="158"/>
          <w:tab w:val="left" w:pos="360"/>
        </w:tabs>
        <w:ind w:left="180"/>
        <w:outlineLvl w:val="3"/>
        <w:rPr>
          <w:b/>
          <w:color w:val="0072C6"/>
        </w:rPr>
      </w:pPr>
      <w:r>
        <w:rPr>
          <w:b/>
          <w:color w:val="0072C6"/>
        </w:rPr>
        <w:t>Uso de Subprocessadores</w:t>
      </w:r>
    </w:p>
    <w:p w14:paraId="6894A4DE" w14:textId="77777777" w:rsidR="00B65F6B" w:rsidRPr="00B65F6B" w:rsidRDefault="00B65F6B" w:rsidP="00B65F6B">
      <w:pPr>
        <w:pStyle w:val="CommentText"/>
        <w:ind w:left="180"/>
        <w:rPr>
          <w:sz w:val="18"/>
          <w:szCs w:val="18"/>
        </w:rPr>
      </w:pPr>
      <w:r w:rsidRPr="00B65F6B">
        <w:rPr>
          <w:sz w:val="18"/>
          <w:szCs w:val="18"/>
        </w:rPr>
        <w:t xml:space="preserve">A Microsoft poderá empregar Subprocessadores para realizar determinados serviços em seu nome. Para Serviços Profissionais que não sejam suporte técnico dos Serviços Online, o Cliente consente que a Microsoft contrate Subprocessadores para o processamento de Dados Pessoais. A Microsoft garantirá que os Subprocessadores estejam vinculados por contratos escritos que exigem que eles forneçam pelo menos o nível de proteção de dados exigido da Microsoft segundo este Anexo. </w:t>
      </w:r>
    </w:p>
    <w:p w14:paraId="0E9AD7D8" w14:textId="77777777" w:rsidR="00B65F6B" w:rsidRPr="00B65F6B" w:rsidRDefault="00B65F6B" w:rsidP="00B65F6B">
      <w:pPr>
        <w:pStyle w:val="CommentText"/>
        <w:ind w:left="180"/>
        <w:rPr>
          <w:sz w:val="18"/>
          <w:szCs w:val="18"/>
        </w:rPr>
      </w:pPr>
      <w:r w:rsidRPr="00B65F6B">
        <w:rPr>
          <w:sz w:val="18"/>
          <w:szCs w:val="18"/>
        </w:rPr>
        <w:t>Uma lista dos Subprocessadores da Microsoft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p>
    <w:p w14:paraId="5F079331" w14:textId="77777777" w:rsidR="00B65F6B" w:rsidRPr="00B65F6B" w:rsidRDefault="00B65F6B" w:rsidP="00B65F6B">
      <w:pPr>
        <w:pStyle w:val="CommentText"/>
        <w:ind w:left="180"/>
        <w:rPr>
          <w:sz w:val="18"/>
          <w:szCs w:val="18"/>
        </w:rPr>
      </w:pPr>
      <w:r w:rsidRPr="00B65F6B">
        <w:rPr>
          <w:sz w:val="18"/>
          <w:szCs w:val="18"/>
        </w:rPr>
        <w:lastRenderedPageBreak/>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2D9F0C85" w14:textId="77777777" w:rsidR="0086554D" w:rsidRPr="00AC5443" w:rsidRDefault="0086554D" w:rsidP="0086554D">
      <w:pPr>
        <w:pStyle w:val="ProductList-Body"/>
        <w:keepNext/>
        <w:tabs>
          <w:tab w:val="clear" w:pos="158"/>
          <w:tab w:val="left" w:pos="360"/>
        </w:tabs>
        <w:ind w:left="187"/>
        <w:outlineLvl w:val="3"/>
        <w:rPr>
          <w:b/>
          <w:color w:val="0072C6"/>
        </w:rPr>
      </w:pPr>
      <w:r>
        <w:rPr>
          <w:b/>
          <w:color w:val="0072C6"/>
        </w:rPr>
        <w:t>Obrigações das Partes</w:t>
      </w:r>
    </w:p>
    <w:p w14:paraId="49B012D9" w14:textId="77777777" w:rsidR="0086554D" w:rsidRDefault="0086554D" w:rsidP="0086554D">
      <w:pPr>
        <w:pStyle w:val="ProductList-Body"/>
        <w:tabs>
          <w:tab w:val="clear" w:pos="158"/>
          <w:tab w:val="left" w:pos="360"/>
        </w:tabs>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2CFE215" w14:textId="77777777" w:rsidR="0086554D" w:rsidRDefault="0086554D" w:rsidP="0086554D">
      <w:pPr>
        <w:pStyle w:val="ProductList-Body"/>
        <w:tabs>
          <w:tab w:val="clear" w:pos="158"/>
          <w:tab w:val="left" w:pos="360"/>
        </w:tabs>
        <w:ind w:left="180"/>
      </w:pPr>
    </w:p>
    <w:p w14:paraId="7C20EB89" w14:textId="77777777" w:rsidR="0086554D" w:rsidRDefault="0086554D" w:rsidP="0086554D">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45" w:name="_Toc451949080"/>
    <w:p w14:paraId="7E619F36"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77777777" w:rsidR="002E6209" w:rsidRPr="002E6209" w:rsidRDefault="002E6209" w:rsidP="0086554D">
      <w:pPr>
        <w:pStyle w:val="ProductList-Offering1Heading"/>
        <w:keepNext/>
        <w:rPr>
          <w:lang w:val="pt-BR"/>
        </w:rPr>
      </w:pPr>
      <w:bookmarkStart w:id="246" w:name="_Toc10194406"/>
      <w:r w:rsidRPr="002E6209">
        <w:rPr>
          <w:lang w:val="pt-BR"/>
        </w:rPr>
        <w:lastRenderedPageBreak/>
        <w:t>Notificação sobre Codificação de H.265/HEVC dos Serviços de Mídia do Azure</w:t>
      </w:r>
      <w:bookmarkEnd w:id="245"/>
      <w:bookmarkEnd w:id="246"/>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47"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DF4FAC">
      <w:pPr>
        <w:pStyle w:val="ProductList-Offering1Heading"/>
        <w:keepNext/>
        <w:keepLines/>
        <w:widowControl w:val="0"/>
        <w:rPr>
          <w:lang w:val="pt-BR"/>
        </w:rPr>
      </w:pPr>
      <w:bookmarkStart w:id="248" w:name="_Toc10194407"/>
      <w:r w:rsidRPr="001C012F">
        <w:rPr>
          <w:lang w:val="pt-BR"/>
        </w:rPr>
        <w:t>Notificação sobre o Adobe Flash Player</w:t>
      </w:r>
      <w:bookmarkEnd w:id="247"/>
      <w:bookmarkEnd w:id="248"/>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78" w:history="1">
        <w:r>
          <w:rPr>
            <w:rStyle w:val="Hyperlink"/>
          </w:rPr>
          <w:t>http://go.microsoft.com/fwlink/?linkid=248532</w:t>
        </w:r>
      </w:hyperlink>
      <w:r>
        <w:t>. Adobe e Flash são marcas registradas ou marcas da Adobe Systems Incorporated nos Estados Unidos e/ou em outros países.</w:t>
      </w:r>
    </w:p>
    <w:bookmarkStart w:id="249" w:name="_Toc484158324"/>
    <w:bookmarkStart w:id="250" w:name="_Toc476230953"/>
    <w:p w14:paraId="7EB639B9"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51" w:name="_Toc10194408"/>
      <w:r w:rsidRPr="00DF4FAC">
        <w:rPr>
          <w:lang w:val="pt-BR"/>
        </w:rPr>
        <w:t>Notificação sobre o Padrão Visual H.264/AVC, o Padrão de Vídeo VC-1, o Padrão Visual MPEG-4 Parte 2 e o Padrão de Vídeo MPEG-2</w:t>
      </w:r>
      <w:bookmarkEnd w:id="249"/>
      <w:bookmarkEnd w:id="250"/>
      <w:bookmarkEnd w:id="251"/>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79"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80"/>
          <w:footerReference w:type="first" r:id="rId81"/>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52" w:name="_Toc503180509"/>
      <w:bookmarkStart w:id="253" w:name="Attachment2"/>
      <w:bookmarkStart w:id="254" w:name="_Toc10194409"/>
      <w:r>
        <w:lastRenderedPageBreak/>
        <w:t>Anexo 2 – Pacotes de Licenças de Assinatura</w:t>
      </w:r>
      <w:bookmarkEnd w:id="252"/>
      <w:bookmarkEnd w:id="254"/>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998" w:type="dxa"/>
        <w:tblLayout w:type="fixed"/>
        <w:tblLook w:val="04A0" w:firstRow="1" w:lastRow="0" w:firstColumn="1" w:lastColumn="0" w:noHBand="0" w:noVBand="1"/>
      </w:tblPr>
      <w:tblGrid>
        <w:gridCol w:w="2997"/>
        <w:gridCol w:w="236"/>
        <w:gridCol w:w="241"/>
        <w:gridCol w:w="236"/>
        <w:gridCol w:w="236"/>
        <w:gridCol w:w="779"/>
        <w:gridCol w:w="792"/>
        <w:gridCol w:w="486"/>
        <w:gridCol w:w="432"/>
        <w:gridCol w:w="279"/>
        <w:gridCol w:w="252"/>
        <w:gridCol w:w="243"/>
        <w:gridCol w:w="927"/>
        <w:gridCol w:w="729"/>
        <w:gridCol w:w="936"/>
        <w:gridCol w:w="387"/>
        <w:gridCol w:w="405"/>
        <w:gridCol w:w="405"/>
      </w:tblGrid>
      <w:tr w:rsidR="00E2000F" w14:paraId="0F8B2FAF" w14:textId="77777777" w:rsidTr="00DB74E7">
        <w:trPr>
          <w:trHeight w:val="636"/>
          <w:tblHeader/>
        </w:trPr>
        <w:tc>
          <w:tcPr>
            <w:tcW w:w="2997" w:type="dxa"/>
            <w:vMerge w:val="restart"/>
            <w:tcBorders>
              <w:top w:val="nil"/>
              <w:left w:val="nil"/>
              <w:bottom w:val="dashSmallGap" w:sz="4" w:space="0" w:color="FFFFFF" w:themeColor="text1" w:themeTint="00" w:themeShade="00"/>
              <w:right w:val="nil"/>
            </w:tcBorders>
            <w:vAlign w:val="bottom"/>
            <w:hideMark/>
          </w:tcPr>
          <w:p w14:paraId="4EAEEA68" w14:textId="77777777" w:rsidR="00E2000F" w:rsidRDefault="00E2000F" w:rsidP="00DB74E7">
            <w:pPr>
              <w:pStyle w:val="ProductList-Body"/>
              <w:tabs>
                <w:tab w:val="clear" w:pos="158"/>
                <w:tab w:val="left" w:pos="720"/>
              </w:tabs>
              <w:spacing w:line="256" w:lineRule="auto"/>
              <w:ind w:left="-108"/>
              <w:rPr>
                <w:sz w:val="22"/>
              </w:rPr>
            </w:pPr>
            <w:r>
              <w:rPr>
                <w:sz w:val="22"/>
              </w:rPr>
              <w:t>Serviço Online</w:t>
            </w:r>
          </w:p>
        </w:tc>
        <w:tc>
          <w:tcPr>
            <w:tcW w:w="9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E2000F" w:rsidRPr="001F15CE" w:rsidRDefault="00E2000F"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E2000F" w:rsidRPr="001F15CE" w:rsidRDefault="00E2000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E2000F" w:rsidRPr="001F15CE" w:rsidRDefault="00E2000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E2000F" w:rsidRPr="001F15CE" w:rsidRDefault="00E2000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E2000F" w:rsidRPr="00931AE7" w:rsidRDefault="00E2000F"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E2000F" w:rsidRDefault="00E2000F"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3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E2000F" w:rsidRPr="006F1174" w:rsidRDefault="00E2000F"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6034227B" w14:textId="77777777" w:rsidR="00E2000F" w:rsidRPr="00931AE7" w:rsidRDefault="00E2000F"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4B1BA42C"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E75FD81" w14:textId="77777777" w:rsidR="00E2000F" w:rsidRPr="001F15CE" w:rsidRDefault="00E2000F"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000F" w14:paraId="63AD4024" w14:textId="77777777" w:rsidTr="00DB74E7">
        <w:trPr>
          <w:trHeight w:val="299"/>
          <w:tblHeader/>
        </w:trPr>
        <w:tc>
          <w:tcPr>
            <w:tcW w:w="2997" w:type="dxa"/>
            <w:vMerge/>
            <w:tcBorders>
              <w:top w:val="nil"/>
              <w:left w:val="nil"/>
              <w:bottom w:val="dashSmallGap" w:sz="4" w:space="0" w:color="808080" w:themeColor="background1" w:themeShade="80"/>
              <w:right w:val="nil"/>
            </w:tcBorders>
            <w:vAlign w:val="center"/>
            <w:hideMark/>
          </w:tcPr>
          <w:p w14:paraId="69B0FCC0" w14:textId="77777777" w:rsidR="00E2000F" w:rsidRDefault="00E2000F"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E2000F" w:rsidDel="009C5E6C"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E2000F" w:rsidDel="009C5E6C"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67D18A0" w14:textId="77777777" w:rsidR="00E2000F" w:rsidRPr="00931AE7" w:rsidRDefault="00E2000F"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82670EA"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5C6A317" w14:textId="77777777" w:rsidR="00E2000F" w:rsidRPr="00931AE7" w:rsidRDefault="00E2000F"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06B7A47"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763ED63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E2000F" w14:paraId="63EAC5FD" w14:textId="77777777" w:rsidTr="00DB74E7">
        <w:trPr>
          <w:trHeight w:val="210"/>
        </w:trPr>
        <w:tc>
          <w:tcPr>
            <w:tcW w:w="2997" w:type="dxa"/>
            <w:tcBorders>
              <w:top w:val="nil"/>
              <w:left w:val="nil"/>
              <w:bottom w:val="dashSmallGap" w:sz="4" w:space="0" w:color="BFBFBF" w:themeColor="background1" w:themeShade="BF"/>
              <w:right w:val="nil"/>
            </w:tcBorders>
            <w:noWrap/>
            <w:vAlign w:val="center"/>
            <w:hideMark/>
          </w:tcPr>
          <w:p w14:paraId="0882939A"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319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BE4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E93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55F0C0B"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4F4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0BF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62DF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9E89F08"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C028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950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E60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07E73112"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D99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B9B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86E4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6D896B0"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AD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462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584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8D9BE1F"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D2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E4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DF62A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rsidRPr="00447F59" w14:paraId="5343967A"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E2000F" w:rsidRPr="00E2000F" w:rsidRDefault="00E2000F" w:rsidP="00DB74E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84BF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64CF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2A51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58FBCC6E"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519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D76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638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541645A"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D77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B40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9E55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E314B33"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0EB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611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C3F24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24D23D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15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E1DF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143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0A3FF0D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E887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6DD1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D29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86554D" w14:paraId="2105F5BC" w14:textId="77777777" w:rsidTr="0086554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86554D" w:rsidRDefault="0086554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86FEE"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2B4CD"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F07EC"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EFAE7E"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FB2F01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F6D0D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7AFA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B5B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633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21FB4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C90056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C9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CC2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5ED5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BD11E9D" w14:textId="77777777" w:rsidTr="00DB74E7">
        <w:trPr>
          <w:trHeight w:val="195"/>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18E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5CB4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807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D509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1538D0D" w14:textId="77777777" w:rsidTr="00DB74E7">
        <w:trPr>
          <w:trHeight w:val="24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1C2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1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CEC4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3ED9840"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FC4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CE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1649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A6600AE"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75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FD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29B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991FD83"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70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B5A3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155B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2098F0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605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F23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4B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3A4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6F7E2EA"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9912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264D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3D74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8BDBACD"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296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9277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C6BB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02DA43C"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49C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090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B198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3BE611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EF7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C6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8F8A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74E775E"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F39A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390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B93B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60E4618"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627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D30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A33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7B6C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C04CB5B"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CE9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8BEA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2A6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25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23C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8D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B51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C73F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79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4D0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CC7D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AEEE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ADF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F8F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0E27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CCC3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343D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EF54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67EF3A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A5A18"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F24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14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058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BC9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1A4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63FF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0494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409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307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64B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F0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561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B809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1C0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E7A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A73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3F89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862F18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55C86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6BC0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A4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5FFD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446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4581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3FFF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E59A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22F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E37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1B07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A97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EEE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935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D4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059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5E3D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E258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B0C30F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849D7"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5A4B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D7BD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B6A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4D8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7045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F593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DC53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3474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1BA5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6961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AFB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45B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D2F3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9DBA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C5AC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263B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68803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rsidRPr="00447F59" w14:paraId="110AC68C"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BF9C9E" w14:textId="77777777" w:rsidR="00E2000F" w:rsidRPr="00E2000F" w:rsidRDefault="00E2000F" w:rsidP="00DB74E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84346"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9A128"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8555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FEF30"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B79D"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DE33"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0E09"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F625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D3D4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4050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11D7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4C5F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C274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B49E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FC3FD"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B846"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20167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0DEA2374"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FB13D"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F5CD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931E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E1D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442D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C3A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577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D3C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B88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0420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92A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04D9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E1DC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95FC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C16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8BA6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4F88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E784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814087B"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C7D2" w14:textId="77777777" w:rsidR="00E2000F"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4A35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1E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9DB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161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B14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B59C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07D4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350B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CEF6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8F16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1AB9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1DD3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124F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4976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818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15628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72542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2296B3D"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63120"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7555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E33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5FD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910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606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1866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F53A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9D75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7B12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3D8A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B039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779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261E9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F645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911E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0C2E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A1042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09EC98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3F4E7"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11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9C4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D51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BA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9B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B946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9290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DEA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325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449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CD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89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DD6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98C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FA94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4E95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BE1E5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4189FAB"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39E5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4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928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lastRenderedPageBreak/>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67A0ABF0" w14:textId="350B6E39" w:rsidR="007D3CEC"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82" w:history="1">
        <w:r w:rsidRPr="00450D25">
          <w:rPr>
            <w:rStyle w:val="Hyperlink"/>
            <w:i/>
            <w:sz w:val="16"/>
            <w:szCs w:val="16"/>
          </w:rPr>
          <w:t>https://www.microsoft.com/en-us/dynamics365/pricing</w:t>
        </w:r>
      </w:hyperlink>
      <w:r w:rsidRPr="00450D25">
        <w:rPr>
          <w:i/>
          <w:sz w:val="16"/>
          <w:szCs w:val="16"/>
        </w:rPr>
        <w:t>.</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77777777" w:rsidR="00E2000F" w:rsidRPr="00931AE7" w:rsidRDefault="00E2000F" w:rsidP="00E2000F">
      <w:pPr>
        <w:pStyle w:val="ProductList-Body"/>
      </w:pPr>
      <w:r>
        <w:rPr>
          <w:i/>
          <w:sz w:val="16"/>
          <w:szCs w:val="16"/>
          <w:vertAlign w:val="superscript"/>
        </w:rPr>
        <w:t>6</w:t>
      </w:r>
      <w:r>
        <w:rPr>
          <w:i/>
          <w:sz w:val="16"/>
          <w:szCs w:val="16"/>
        </w:rPr>
        <w:t xml:space="preserve"> A Segurança do Microsoft 365 E5 inclui Proteção Avançada contra Ameaças do Windows Defender.</w:t>
      </w:r>
    </w:p>
    <w:p w14:paraId="19F0F9D8" w14:textId="77777777" w:rsidR="007D3CEC" w:rsidRDefault="007D3CEC" w:rsidP="007D3CEC">
      <w:pPr>
        <w:pStyle w:val="ProductList-Body"/>
      </w:pPr>
    </w:p>
    <w:p w14:paraId="4CAD9D46" w14:textId="54D83E43" w:rsidR="007D3CEC" w:rsidRDefault="007D3CEC" w:rsidP="007D3CEC">
      <w:pPr>
        <w:pStyle w:val="ProductList-Offering1Heading"/>
      </w:pPr>
      <w:bookmarkStart w:id="255" w:name="_Toc503180510"/>
      <w:bookmarkStart w:id="256" w:name="_Toc10194410"/>
      <w:r>
        <w:t>Setor Público</w:t>
      </w:r>
      <w:bookmarkEnd w:id="255"/>
      <w:bookmarkEnd w:id="256"/>
    </w:p>
    <w:tbl>
      <w:tblPr>
        <w:tblW w:w="10899"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540"/>
        <w:gridCol w:w="558"/>
        <w:gridCol w:w="918"/>
        <w:gridCol w:w="855"/>
      </w:tblGrid>
      <w:tr w:rsidR="00E2000F" w14:paraId="7BF83491"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DB74E7">
            <w:pPr>
              <w:pStyle w:val="ProductList-Body"/>
              <w:tabs>
                <w:tab w:val="clear" w:pos="158"/>
                <w:tab w:val="left" w:pos="720"/>
              </w:tabs>
              <w:spacing w:line="256" w:lineRule="auto"/>
              <w:ind w:left="-108"/>
              <w:rPr>
                <w:sz w:val="22"/>
              </w:rPr>
            </w:pPr>
            <w:r>
              <w:rPr>
                <w:sz w:val="22"/>
              </w:rPr>
              <w:t>Serviço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3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000F" w14:paraId="23173116" w14:textId="77777777" w:rsidTr="00DB74E7">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E2000F" w14:paraId="6FC97BBE"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5E36C4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62B44D0" w14:textId="77777777" w:rsidTr="00DB74E7">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584D82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C98387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6EC89E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rsidRPr="00447F59" w14:paraId="25636D0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DB74E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4E2AA29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0ADA7E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B3E4A1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B42D83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86554D" w14:paraId="62219FC2" w14:textId="77777777" w:rsidTr="008655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86554D" w:rsidRDefault="0086554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86554D"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86554D"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5006A"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0861082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9AAFB4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7576C1A" w14:textId="77777777" w:rsidTr="00DB74E7">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AF9A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961628A"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7C16AE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AA99E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97782A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C07A61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743C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EED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40B7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F6AEC3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06C870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1FB395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3C3CE3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E5E941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3F48E6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6E1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65566D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5EC192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53"/>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77777777" w:rsidR="00E2000F" w:rsidRPr="00931AE7" w:rsidRDefault="00E2000F" w:rsidP="00E2000F">
      <w:pPr>
        <w:pStyle w:val="ProductList-Body"/>
      </w:pPr>
      <w:r>
        <w:rPr>
          <w:i/>
          <w:sz w:val="16"/>
          <w:szCs w:val="16"/>
          <w:vertAlign w:val="superscript"/>
        </w:rPr>
        <w:t>6</w:t>
      </w:r>
      <w:r>
        <w:rPr>
          <w:i/>
          <w:sz w:val="16"/>
          <w:szCs w:val="16"/>
        </w:rPr>
        <w:t xml:space="preserve"> A Segurança do Microsoft 365 A5 inclui Proteção Avançada contra Ameaças do Windows Defender.</w:t>
      </w:r>
    </w:p>
    <w:p w14:paraId="1F8ADBD3" w14:textId="77777777" w:rsidR="00C74745" w:rsidRPr="000772BE" w:rsidRDefault="00A241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7" w:name="Attachment3"/>
      <w:bookmarkStart w:id="258" w:name="_Toc10194411"/>
      <w:r>
        <w:lastRenderedPageBreak/>
        <w:t>Anexo 3 – As Cláusulas Contratuais Padrão (Processadores)</w:t>
      </w:r>
      <w:bookmarkEnd w:id="257"/>
      <w:bookmarkEnd w:id="258"/>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59" w:name="Attachment4"/>
      <w:bookmarkStart w:id="260" w:name="_Toc489605629"/>
      <w:bookmarkStart w:id="261" w:name="_Toc10194412"/>
      <w:r>
        <w:lastRenderedPageBreak/>
        <w:t>Anexo 4 – Termos do Regulamento Geral de Proteção de Dados da União Europeia</w:t>
      </w:r>
      <w:bookmarkEnd w:id="259"/>
      <w:bookmarkEnd w:id="260"/>
      <w:bookmarkEnd w:id="261"/>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862356" w14:textId="77777777" w:rsidR="009A033B" w:rsidRDefault="009A033B" w:rsidP="009A573F">
      <w:pPr>
        <w:spacing w:after="0" w:line="240" w:lineRule="auto"/>
      </w:pPr>
      <w:r>
        <w:separator/>
      </w:r>
    </w:p>
  </w:endnote>
  <w:endnote w:type="continuationSeparator" w:id="0">
    <w:p w14:paraId="25923E7B" w14:textId="77777777" w:rsidR="009A033B" w:rsidRDefault="009A033B" w:rsidP="009A573F">
      <w:pPr>
        <w:spacing w:after="0" w:line="240" w:lineRule="auto"/>
      </w:pPr>
      <w:r>
        <w:continuationSeparator/>
      </w:r>
    </w:p>
  </w:endnote>
  <w:endnote w:type="continuationNotice" w:id="1">
    <w:p w14:paraId="4F37B0DB" w14:textId="77777777" w:rsidR="009A033B" w:rsidRDefault="009A03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A2417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A2417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A2417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A2417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A2417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A2417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A2417F"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A2417F"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A2417F"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A2417F"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A2417F"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A2417F"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A2417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A2417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A2417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A2417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A2417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A2417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A2417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A2417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A2417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A2417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A2417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A2417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A2417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A2417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A2417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A2417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A2417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A2417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A2417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A2417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A2417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A2417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A2417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A2417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A2417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A2417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A2417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A2417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A2417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A2417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54D" w:rsidRPr="00C76DF3" w14:paraId="19338082" w14:textId="77777777" w:rsidTr="00B572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6F466" w14:textId="77777777" w:rsidR="0086554D" w:rsidRPr="00C76DF3" w:rsidRDefault="00A2417F" w:rsidP="0086554D">
          <w:pPr>
            <w:pStyle w:val="ProductList-OfferingBody"/>
            <w:ind w:left="-77" w:right="-73"/>
            <w:jc w:val="center"/>
            <w:rPr>
              <w:color w:val="808080" w:themeColor="background1" w:themeShade="80"/>
              <w:sz w:val="14"/>
              <w:szCs w:val="14"/>
            </w:rPr>
          </w:pPr>
          <w:hyperlink w:anchor="TableofContents" w:history="1">
            <w:r w:rsidR="0086554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ADE6D" w14:textId="77777777" w:rsidR="0086554D" w:rsidRPr="00C76DF3" w:rsidRDefault="0086554D" w:rsidP="0086554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A840" w14:textId="77777777" w:rsidR="0086554D" w:rsidRPr="00C76DF3" w:rsidRDefault="00A2417F" w:rsidP="0086554D">
          <w:pPr>
            <w:pStyle w:val="ProductList-OfferingBody"/>
            <w:ind w:left="-72" w:right="-74"/>
            <w:jc w:val="center"/>
            <w:rPr>
              <w:color w:val="808080" w:themeColor="background1" w:themeShade="80"/>
              <w:sz w:val="14"/>
              <w:szCs w:val="14"/>
            </w:rPr>
          </w:pPr>
          <w:hyperlink w:anchor="Introduction" w:history="1">
            <w:r w:rsidR="0086554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AA959" w14:textId="77777777" w:rsidR="0086554D" w:rsidRPr="00C76DF3" w:rsidRDefault="0086554D" w:rsidP="0086554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F65D1" w14:textId="77777777" w:rsidR="0086554D" w:rsidRPr="00C76DF3" w:rsidRDefault="00A2417F" w:rsidP="0086554D">
          <w:pPr>
            <w:pStyle w:val="ProductList-OfferingBody"/>
            <w:ind w:left="-72" w:right="-75"/>
            <w:jc w:val="center"/>
            <w:rPr>
              <w:color w:val="808080" w:themeColor="background1" w:themeShade="80"/>
              <w:sz w:val="14"/>
              <w:szCs w:val="14"/>
            </w:rPr>
          </w:pPr>
          <w:hyperlink w:anchor="GeneralTerms" w:history="1">
            <w:r w:rsidR="0086554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21DC64" w14:textId="77777777" w:rsidR="0086554D" w:rsidRPr="00C76DF3" w:rsidRDefault="0086554D" w:rsidP="0086554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10BD85" w14:textId="77777777" w:rsidR="0086554D" w:rsidRPr="00C76DF3" w:rsidRDefault="00A2417F" w:rsidP="0086554D">
          <w:pPr>
            <w:pStyle w:val="ProductList-OfferingBody"/>
            <w:ind w:left="-72" w:right="-77"/>
            <w:jc w:val="center"/>
            <w:rPr>
              <w:color w:val="808080" w:themeColor="background1" w:themeShade="80"/>
              <w:sz w:val="14"/>
              <w:szCs w:val="14"/>
            </w:rPr>
          </w:pPr>
          <w:hyperlink w:anchor="PrivacyandSecurityTerms" w:history="1">
            <w:r w:rsidR="0086554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3854F" w14:textId="77777777" w:rsidR="0086554D" w:rsidRPr="00C76DF3" w:rsidRDefault="0086554D"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5E1A6A" w14:textId="77777777" w:rsidR="0086554D" w:rsidRPr="00C76DF3" w:rsidRDefault="00A2417F" w:rsidP="0086554D">
          <w:pPr>
            <w:pStyle w:val="ProductList-OfferingBody"/>
            <w:ind w:left="-72" w:right="-77"/>
            <w:jc w:val="center"/>
            <w:rPr>
              <w:color w:val="808080" w:themeColor="background1" w:themeShade="80"/>
              <w:sz w:val="14"/>
              <w:szCs w:val="14"/>
            </w:rPr>
          </w:pPr>
          <w:hyperlink w:anchor="OnlineServiceSpecificTerms" w:history="1">
            <w:r w:rsidR="0086554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2831F2" w14:textId="77777777" w:rsidR="0086554D" w:rsidRPr="00C76DF3" w:rsidRDefault="0086554D"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0D7CC" w14:textId="77777777" w:rsidR="0086554D" w:rsidRPr="00C76DF3" w:rsidRDefault="00A2417F" w:rsidP="0086554D">
          <w:pPr>
            <w:pStyle w:val="ProductList-OfferingBody"/>
            <w:ind w:left="-72" w:right="-76"/>
            <w:jc w:val="center"/>
            <w:rPr>
              <w:color w:val="808080" w:themeColor="background1" w:themeShade="80"/>
              <w:sz w:val="14"/>
              <w:szCs w:val="14"/>
            </w:rPr>
          </w:pPr>
          <w:hyperlink w:anchor="Attachment1" w:history="1">
            <w:r w:rsidR="0086554D">
              <w:rPr>
                <w:rStyle w:val="Hyperlink"/>
                <w:sz w:val="14"/>
                <w:szCs w:val="14"/>
              </w:rPr>
              <w:t>Anexos</w:t>
            </w:r>
          </w:hyperlink>
        </w:p>
      </w:tc>
    </w:tr>
  </w:tbl>
  <w:p w14:paraId="1460BD23" w14:textId="77777777" w:rsidR="0086554D" w:rsidRPr="00591643" w:rsidRDefault="0086554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54D" w:rsidRPr="00C76DF3" w14:paraId="3E6404E0" w14:textId="77777777" w:rsidTr="0086554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AAFCD9" w14:textId="77777777" w:rsidR="0086554D" w:rsidRPr="00C76DF3" w:rsidRDefault="00A2417F" w:rsidP="0086554D">
          <w:pPr>
            <w:pStyle w:val="ProductList-OfferingBody"/>
            <w:ind w:left="-77" w:right="-73"/>
            <w:jc w:val="center"/>
            <w:rPr>
              <w:color w:val="808080" w:themeColor="background1" w:themeShade="80"/>
              <w:sz w:val="14"/>
              <w:szCs w:val="14"/>
            </w:rPr>
          </w:pPr>
          <w:hyperlink w:anchor="TableofContents" w:history="1">
            <w:r w:rsidR="0086554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2F876" w14:textId="77777777" w:rsidR="0086554D" w:rsidRPr="00C76DF3" w:rsidRDefault="0086554D" w:rsidP="0086554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2825C" w14:textId="77777777" w:rsidR="0086554D" w:rsidRPr="00C76DF3" w:rsidRDefault="00A2417F" w:rsidP="0086554D">
          <w:pPr>
            <w:pStyle w:val="ProductList-OfferingBody"/>
            <w:ind w:left="-72" w:right="-74"/>
            <w:jc w:val="center"/>
            <w:rPr>
              <w:color w:val="808080" w:themeColor="background1" w:themeShade="80"/>
              <w:sz w:val="14"/>
              <w:szCs w:val="14"/>
            </w:rPr>
          </w:pPr>
          <w:hyperlink w:anchor="Introduction" w:history="1">
            <w:r w:rsidR="0086554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FE5CD" w14:textId="77777777" w:rsidR="0086554D" w:rsidRPr="00C76DF3" w:rsidRDefault="0086554D" w:rsidP="0086554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FD645" w14:textId="77777777" w:rsidR="0086554D" w:rsidRPr="00C76DF3" w:rsidRDefault="00A2417F" w:rsidP="0086554D">
          <w:pPr>
            <w:pStyle w:val="ProductList-OfferingBody"/>
            <w:ind w:left="-72" w:right="-75"/>
            <w:jc w:val="center"/>
            <w:rPr>
              <w:color w:val="808080" w:themeColor="background1" w:themeShade="80"/>
              <w:sz w:val="14"/>
              <w:szCs w:val="14"/>
            </w:rPr>
          </w:pPr>
          <w:hyperlink w:anchor="GeneralTerms" w:history="1">
            <w:r w:rsidR="0086554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BE503" w14:textId="77777777" w:rsidR="0086554D" w:rsidRPr="00C76DF3" w:rsidRDefault="0086554D" w:rsidP="0086554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D9D07" w14:textId="77777777" w:rsidR="0086554D" w:rsidRPr="00C76DF3" w:rsidRDefault="00A2417F" w:rsidP="0086554D">
          <w:pPr>
            <w:pStyle w:val="ProductList-OfferingBody"/>
            <w:ind w:left="-72" w:right="-77"/>
            <w:jc w:val="center"/>
            <w:rPr>
              <w:color w:val="808080" w:themeColor="background1" w:themeShade="80"/>
              <w:sz w:val="14"/>
              <w:szCs w:val="14"/>
            </w:rPr>
          </w:pPr>
          <w:hyperlink w:anchor="PrivacyandSecurityTerms" w:history="1">
            <w:r w:rsidR="0086554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DCF9E" w14:textId="77777777" w:rsidR="0086554D" w:rsidRPr="00C76DF3" w:rsidRDefault="0086554D"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28B1C" w14:textId="77777777" w:rsidR="0086554D" w:rsidRPr="00C76DF3" w:rsidRDefault="00A2417F" w:rsidP="0086554D">
          <w:pPr>
            <w:pStyle w:val="ProductList-OfferingBody"/>
            <w:ind w:left="-72" w:right="-77"/>
            <w:jc w:val="center"/>
            <w:rPr>
              <w:color w:val="808080" w:themeColor="background1" w:themeShade="80"/>
              <w:sz w:val="14"/>
              <w:szCs w:val="14"/>
            </w:rPr>
          </w:pPr>
          <w:hyperlink w:anchor="OnlineServiceSpecificTerms" w:history="1">
            <w:r w:rsidR="0086554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F84AE" w14:textId="77777777" w:rsidR="0086554D" w:rsidRPr="00C76DF3" w:rsidRDefault="0086554D"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1B0AF" w14:textId="77777777" w:rsidR="0086554D" w:rsidRPr="00C76DF3" w:rsidRDefault="00A2417F" w:rsidP="0086554D">
          <w:pPr>
            <w:pStyle w:val="ProductList-OfferingBody"/>
            <w:ind w:left="-72" w:right="-76"/>
            <w:jc w:val="center"/>
            <w:rPr>
              <w:color w:val="808080" w:themeColor="background1" w:themeShade="80"/>
              <w:sz w:val="14"/>
              <w:szCs w:val="14"/>
            </w:rPr>
          </w:pPr>
          <w:hyperlink w:anchor="Attachment1" w:history="1">
            <w:r w:rsidR="0086554D">
              <w:rPr>
                <w:rStyle w:val="Hyperlink"/>
                <w:sz w:val="14"/>
                <w:szCs w:val="14"/>
              </w:rPr>
              <w:t>Anexos</w:t>
            </w:r>
          </w:hyperlink>
        </w:p>
      </w:tc>
    </w:tr>
  </w:tbl>
  <w:p w14:paraId="630DC8DF" w14:textId="77777777" w:rsidR="0086554D" w:rsidRPr="00591643" w:rsidRDefault="0086554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FC17BE" w:rsidRPr="00C76DF3" w:rsidRDefault="00A2417F" w:rsidP="005C51AC">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FC17BE" w:rsidRPr="00C76DF3" w:rsidRDefault="00FC17B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FC17BE" w:rsidRPr="00C76DF3" w:rsidRDefault="00A2417F" w:rsidP="005C51AC">
          <w:pPr>
            <w:pStyle w:val="ProductList-OfferingBody"/>
            <w:ind w:left="-72" w:right="-74"/>
            <w:jc w:val="center"/>
            <w:rPr>
              <w:color w:val="808080" w:themeColor="background1" w:themeShade="80"/>
              <w:sz w:val="14"/>
              <w:szCs w:val="14"/>
            </w:rPr>
          </w:pPr>
          <w:hyperlink w:anchor="Introduction"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FC17BE" w:rsidRPr="00C76DF3" w:rsidRDefault="00FC17B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FC17BE" w:rsidRPr="00C76DF3" w:rsidRDefault="00A2417F" w:rsidP="005C51AC">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FC17BE" w:rsidRPr="00C76DF3" w:rsidRDefault="00FC17B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FC17BE" w:rsidRPr="00C76DF3" w:rsidRDefault="00A2417F" w:rsidP="005C51AC">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FC17BE" w:rsidRPr="00C76DF3" w:rsidRDefault="00A2417F" w:rsidP="005C51AC">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FC17BE" w:rsidRPr="00C76DF3" w:rsidRDefault="00A2417F" w:rsidP="005C51AC">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5EFAD063" w14:textId="77777777" w:rsidR="00FC17BE" w:rsidRPr="00591643" w:rsidRDefault="00FC17B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FC17BE" w:rsidRPr="00C76DF3" w:rsidRDefault="00A2417F" w:rsidP="00591643">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FC17BE" w:rsidRPr="00C76DF3" w:rsidRDefault="00FC17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FC17BE" w:rsidRPr="00C76DF3" w:rsidRDefault="00A2417F" w:rsidP="00591643">
          <w:pPr>
            <w:pStyle w:val="ProductList-OfferingBody"/>
            <w:ind w:left="-72" w:right="-74"/>
            <w:jc w:val="center"/>
            <w:rPr>
              <w:color w:val="808080" w:themeColor="background1" w:themeShade="80"/>
              <w:sz w:val="14"/>
              <w:szCs w:val="14"/>
            </w:rPr>
          </w:pPr>
          <w:hyperlink w:anchor="Introdução"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FC17BE" w:rsidRPr="00C76DF3" w:rsidRDefault="00FC17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FC17BE" w:rsidRPr="00C76DF3" w:rsidRDefault="00A2417F" w:rsidP="003812FE">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FC17BE" w:rsidRPr="00C76DF3" w:rsidRDefault="00FC17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FC17BE" w:rsidRPr="00C76DF3" w:rsidRDefault="00A2417F" w:rsidP="00591643">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FC17BE" w:rsidRPr="00C76DF3" w:rsidRDefault="00A2417F" w:rsidP="003812FE">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FC17BE" w:rsidRPr="00C76DF3" w:rsidRDefault="00A2417F" w:rsidP="003812FE">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6C8C8787" w14:textId="77777777" w:rsidR="00FC17BE" w:rsidRPr="00591643" w:rsidRDefault="00FC17B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FC17BE" w:rsidRPr="00591643" w:rsidRDefault="00FC17B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251236E9"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167D8" w14:textId="77777777" w:rsidR="00E2000F" w:rsidRPr="00C76DF3" w:rsidRDefault="00A2417F" w:rsidP="00E2000F">
          <w:pPr>
            <w:pStyle w:val="ProductList-OfferingBody"/>
            <w:ind w:left="-77" w:right="-73"/>
            <w:jc w:val="center"/>
            <w:rPr>
              <w:color w:val="808080" w:themeColor="background1" w:themeShade="80"/>
              <w:sz w:val="14"/>
              <w:szCs w:val="14"/>
            </w:rPr>
          </w:pPr>
          <w:hyperlink w:anchor="TableofContents" w:history="1">
            <w:r w:rsidR="00E2000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397FB8" w14:textId="77777777" w:rsidR="00E2000F" w:rsidRPr="00C76DF3" w:rsidRDefault="00E2000F" w:rsidP="00E200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57CCC" w14:textId="77777777" w:rsidR="00E2000F" w:rsidRPr="00C76DF3" w:rsidRDefault="00A2417F" w:rsidP="00E2000F">
          <w:pPr>
            <w:pStyle w:val="ProductList-OfferingBody"/>
            <w:ind w:left="-72" w:right="-74"/>
            <w:jc w:val="center"/>
            <w:rPr>
              <w:color w:val="808080" w:themeColor="background1" w:themeShade="80"/>
              <w:sz w:val="14"/>
              <w:szCs w:val="14"/>
            </w:rPr>
          </w:pPr>
          <w:hyperlink w:anchor="Introduction" w:history="1">
            <w:r w:rsidR="00E2000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19ED6" w14:textId="77777777" w:rsidR="00E2000F" w:rsidRPr="00C76DF3" w:rsidRDefault="00E2000F" w:rsidP="00E200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753FB" w14:textId="77777777" w:rsidR="00E2000F" w:rsidRPr="00C76DF3" w:rsidRDefault="00A2417F" w:rsidP="00E2000F">
          <w:pPr>
            <w:pStyle w:val="ProductList-OfferingBody"/>
            <w:ind w:left="-72" w:right="-75"/>
            <w:jc w:val="center"/>
            <w:rPr>
              <w:color w:val="808080" w:themeColor="background1" w:themeShade="80"/>
              <w:sz w:val="14"/>
              <w:szCs w:val="14"/>
            </w:rPr>
          </w:pPr>
          <w:hyperlink w:anchor="GeneralTerms" w:history="1">
            <w:r w:rsidR="00E2000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0D8EAB" w14:textId="77777777" w:rsidR="00E2000F" w:rsidRPr="00C76DF3" w:rsidRDefault="00E2000F" w:rsidP="00E200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6D85D" w14:textId="77777777" w:rsidR="00E2000F" w:rsidRPr="00C76DF3" w:rsidRDefault="00A2417F" w:rsidP="00E2000F">
          <w:pPr>
            <w:pStyle w:val="ProductList-OfferingBody"/>
            <w:ind w:left="-72" w:right="-77"/>
            <w:jc w:val="center"/>
            <w:rPr>
              <w:color w:val="808080" w:themeColor="background1" w:themeShade="80"/>
              <w:sz w:val="14"/>
              <w:szCs w:val="14"/>
            </w:rPr>
          </w:pPr>
          <w:hyperlink w:anchor="PrivacyandSecurityTerms" w:history="1">
            <w:r w:rsidR="00E2000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741FF" w14:textId="77777777" w:rsidR="00E2000F" w:rsidRPr="00C76DF3" w:rsidRDefault="00E2000F"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BC826" w14:textId="77777777" w:rsidR="00E2000F" w:rsidRPr="00C76DF3" w:rsidRDefault="00A2417F" w:rsidP="00E2000F">
          <w:pPr>
            <w:pStyle w:val="ProductList-OfferingBody"/>
            <w:ind w:left="-72" w:right="-77"/>
            <w:jc w:val="center"/>
            <w:rPr>
              <w:color w:val="808080" w:themeColor="background1" w:themeShade="80"/>
              <w:sz w:val="14"/>
              <w:szCs w:val="14"/>
            </w:rPr>
          </w:pPr>
          <w:hyperlink w:anchor="OnlineServiceSpecificTerms" w:history="1">
            <w:r w:rsidR="00E2000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FA44F5" w14:textId="77777777" w:rsidR="00E2000F" w:rsidRPr="00C76DF3" w:rsidRDefault="00E2000F"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414E3" w14:textId="77777777" w:rsidR="00E2000F" w:rsidRPr="00C76DF3" w:rsidRDefault="00A2417F" w:rsidP="00E2000F">
          <w:pPr>
            <w:pStyle w:val="ProductList-OfferingBody"/>
            <w:ind w:left="-72" w:right="-76"/>
            <w:jc w:val="center"/>
            <w:rPr>
              <w:color w:val="808080" w:themeColor="background1" w:themeShade="80"/>
              <w:sz w:val="14"/>
              <w:szCs w:val="14"/>
            </w:rPr>
          </w:pPr>
          <w:hyperlink w:anchor="Attachment1" w:history="1">
            <w:r w:rsidR="00E2000F">
              <w:rPr>
                <w:rStyle w:val="Hyperlink"/>
                <w:sz w:val="14"/>
                <w:szCs w:val="14"/>
              </w:rPr>
              <w:t>Anexos</w:t>
            </w:r>
          </w:hyperlink>
        </w:p>
      </w:tc>
    </w:tr>
  </w:tbl>
  <w:p w14:paraId="7B46A03F" w14:textId="77777777" w:rsidR="00E2000F" w:rsidRPr="00723C44" w:rsidRDefault="00E2000F" w:rsidP="00723C4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E2000F" w:rsidRPr="00C76DF3" w:rsidRDefault="00A2417F" w:rsidP="00591643">
          <w:pPr>
            <w:pStyle w:val="ProductList-OfferingBody"/>
            <w:ind w:left="-77" w:right="-73"/>
            <w:jc w:val="center"/>
            <w:rPr>
              <w:color w:val="808080" w:themeColor="background1" w:themeShade="80"/>
              <w:sz w:val="14"/>
              <w:szCs w:val="14"/>
            </w:rPr>
          </w:pPr>
          <w:hyperlink w:anchor="TableofContents" w:history="1">
            <w:r w:rsidR="00E2000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E2000F" w:rsidRPr="00C76DF3" w:rsidRDefault="00E200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E2000F" w:rsidRPr="00C76DF3" w:rsidRDefault="00A2417F" w:rsidP="00591643">
          <w:pPr>
            <w:pStyle w:val="ProductList-OfferingBody"/>
            <w:ind w:left="-72" w:right="-74"/>
            <w:jc w:val="center"/>
            <w:rPr>
              <w:color w:val="808080" w:themeColor="background1" w:themeShade="80"/>
              <w:sz w:val="14"/>
              <w:szCs w:val="14"/>
            </w:rPr>
          </w:pPr>
          <w:hyperlink w:anchor="Introdução" w:history="1">
            <w:r w:rsidR="00E2000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E2000F" w:rsidRPr="00C76DF3" w:rsidRDefault="00E200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E2000F" w:rsidRPr="00C76DF3" w:rsidRDefault="00A2417F" w:rsidP="003812FE">
          <w:pPr>
            <w:pStyle w:val="ProductList-OfferingBody"/>
            <w:ind w:left="-72" w:right="-75"/>
            <w:jc w:val="center"/>
            <w:rPr>
              <w:color w:val="808080" w:themeColor="background1" w:themeShade="80"/>
              <w:sz w:val="14"/>
              <w:szCs w:val="14"/>
            </w:rPr>
          </w:pPr>
          <w:hyperlink w:anchor="GeneralTerms" w:history="1">
            <w:r w:rsidR="00E2000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E2000F" w:rsidRPr="00C76DF3" w:rsidRDefault="00E200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E2000F" w:rsidRPr="00C76DF3" w:rsidRDefault="00A2417F" w:rsidP="00591643">
          <w:pPr>
            <w:pStyle w:val="ProductList-OfferingBody"/>
            <w:ind w:left="-72" w:right="-77"/>
            <w:jc w:val="center"/>
            <w:rPr>
              <w:color w:val="808080" w:themeColor="background1" w:themeShade="80"/>
              <w:sz w:val="14"/>
              <w:szCs w:val="14"/>
            </w:rPr>
          </w:pPr>
          <w:hyperlink w:anchor="PrivacyandSecurityTerms" w:history="1">
            <w:r w:rsidR="00E2000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E2000F" w:rsidRPr="00C76DF3" w:rsidRDefault="00A2417F" w:rsidP="003812FE">
          <w:pPr>
            <w:pStyle w:val="ProductList-OfferingBody"/>
            <w:ind w:left="-72" w:right="-77"/>
            <w:jc w:val="center"/>
            <w:rPr>
              <w:color w:val="808080" w:themeColor="background1" w:themeShade="80"/>
              <w:sz w:val="14"/>
              <w:szCs w:val="14"/>
            </w:rPr>
          </w:pPr>
          <w:hyperlink w:anchor="OnlineServiceSpecificTerms" w:history="1">
            <w:r w:rsidR="00E2000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E2000F" w:rsidRPr="00C76DF3" w:rsidRDefault="00A2417F" w:rsidP="003812FE">
          <w:pPr>
            <w:pStyle w:val="ProductList-OfferingBody"/>
            <w:ind w:left="-72" w:right="-76"/>
            <w:jc w:val="center"/>
            <w:rPr>
              <w:color w:val="808080" w:themeColor="background1" w:themeShade="80"/>
              <w:sz w:val="14"/>
              <w:szCs w:val="14"/>
            </w:rPr>
          </w:pPr>
          <w:hyperlink w:anchor="Attachment1" w:history="1">
            <w:r w:rsidR="00E2000F">
              <w:rPr>
                <w:rStyle w:val="Hyperlink"/>
                <w:sz w:val="14"/>
                <w:szCs w:val="14"/>
              </w:rPr>
              <w:t>Anexos</w:t>
            </w:r>
          </w:hyperlink>
        </w:p>
      </w:tc>
    </w:tr>
  </w:tbl>
  <w:p w14:paraId="78D163D6" w14:textId="77777777" w:rsidR="00E2000F" w:rsidRPr="00591643" w:rsidRDefault="00E200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7F59" w:rsidRPr="00C76DF3" w14:paraId="4403A4CF"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447F59" w:rsidRPr="00C76DF3" w:rsidRDefault="00447F59" w:rsidP="00447F59">
          <w:pPr>
            <w:pStyle w:val="ProductList-OfferingBody"/>
            <w:ind w:left="-77" w:right="-73"/>
            <w:jc w:val="center"/>
            <w:rPr>
              <w:color w:val="808080" w:themeColor="background1" w:themeShade="80"/>
              <w:sz w:val="14"/>
              <w:szCs w:val="14"/>
            </w:rPr>
          </w:pPr>
          <w:hyperlink w:anchor="TableofContents" w:history="1">
            <w:r>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447F59" w:rsidRPr="00C76DF3" w:rsidRDefault="00447F59"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447F59" w:rsidRPr="00C76DF3" w:rsidRDefault="00447F59" w:rsidP="00447F59">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447F59" w:rsidRPr="00C76DF3" w:rsidRDefault="00447F59"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447F59" w:rsidRPr="00C76DF3" w:rsidRDefault="00447F59" w:rsidP="00447F59">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447F59" w:rsidRPr="00C76DF3" w:rsidRDefault="00447F59"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447F59" w:rsidRPr="00C76DF3" w:rsidRDefault="00447F59" w:rsidP="00447F5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447F59" w:rsidRPr="00C76DF3" w:rsidRDefault="00447F59"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447F59" w:rsidRPr="00C76DF3" w:rsidRDefault="00447F59" w:rsidP="00447F5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447F59" w:rsidRPr="00C76DF3" w:rsidRDefault="00447F59"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447F59" w:rsidRPr="00C76DF3" w:rsidRDefault="00447F59" w:rsidP="00447F59">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6278F162" w14:textId="77777777" w:rsidR="00E2000F" w:rsidRPr="00591643" w:rsidRDefault="00E2000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E2000F" w:rsidRPr="00C76DF3" w:rsidRDefault="00A2417F" w:rsidP="00591643">
          <w:pPr>
            <w:pStyle w:val="ProductList-OfferingBody"/>
            <w:ind w:left="-77" w:right="-73"/>
            <w:jc w:val="center"/>
            <w:rPr>
              <w:color w:val="808080" w:themeColor="background1" w:themeShade="80"/>
              <w:sz w:val="14"/>
              <w:szCs w:val="14"/>
            </w:rPr>
          </w:pPr>
          <w:hyperlink w:anchor="TableofContents" w:history="1">
            <w:r w:rsidR="00E2000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E2000F" w:rsidRPr="00C76DF3" w:rsidRDefault="00E200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E2000F" w:rsidRPr="00C76DF3" w:rsidRDefault="00A2417F" w:rsidP="00591643">
          <w:pPr>
            <w:pStyle w:val="ProductList-OfferingBody"/>
            <w:ind w:left="-72" w:right="-74"/>
            <w:jc w:val="center"/>
            <w:rPr>
              <w:color w:val="808080" w:themeColor="background1" w:themeShade="80"/>
              <w:sz w:val="14"/>
              <w:szCs w:val="14"/>
            </w:rPr>
          </w:pPr>
          <w:hyperlink w:anchor="Introdução" w:history="1">
            <w:r w:rsidR="00E2000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E2000F" w:rsidRPr="00C76DF3" w:rsidRDefault="00E200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E2000F" w:rsidRPr="00C76DF3" w:rsidRDefault="00A2417F" w:rsidP="003812FE">
          <w:pPr>
            <w:pStyle w:val="ProductList-OfferingBody"/>
            <w:ind w:left="-72" w:right="-75"/>
            <w:jc w:val="center"/>
            <w:rPr>
              <w:color w:val="808080" w:themeColor="background1" w:themeShade="80"/>
              <w:sz w:val="14"/>
              <w:szCs w:val="14"/>
            </w:rPr>
          </w:pPr>
          <w:hyperlink w:anchor="GeneralTerms" w:history="1">
            <w:r w:rsidR="00E2000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E2000F" w:rsidRPr="00C76DF3" w:rsidRDefault="00E200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E2000F" w:rsidRPr="00C76DF3" w:rsidRDefault="00A2417F" w:rsidP="00591643">
          <w:pPr>
            <w:pStyle w:val="ProductList-OfferingBody"/>
            <w:ind w:left="-72" w:right="-77"/>
            <w:jc w:val="center"/>
            <w:rPr>
              <w:color w:val="808080" w:themeColor="background1" w:themeShade="80"/>
              <w:sz w:val="14"/>
              <w:szCs w:val="14"/>
            </w:rPr>
          </w:pPr>
          <w:hyperlink w:anchor="PrivacyandSecurityTerms" w:history="1">
            <w:r w:rsidR="00E2000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E2000F" w:rsidRPr="00C76DF3" w:rsidRDefault="00A2417F" w:rsidP="003812FE">
          <w:pPr>
            <w:pStyle w:val="ProductList-OfferingBody"/>
            <w:ind w:left="-72" w:right="-77"/>
            <w:jc w:val="center"/>
            <w:rPr>
              <w:color w:val="808080" w:themeColor="background1" w:themeShade="80"/>
              <w:sz w:val="14"/>
              <w:szCs w:val="14"/>
            </w:rPr>
          </w:pPr>
          <w:hyperlink w:anchor="OnlineServiceSpecificTerms" w:history="1">
            <w:r w:rsidR="00E2000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E2000F" w:rsidRPr="00C76DF3" w:rsidRDefault="00A2417F" w:rsidP="003812FE">
          <w:pPr>
            <w:pStyle w:val="ProductList-OfferingBody"/>
            <w:ind w:left="-72" w:right="-76"/>
            <w:jc w:val="center"/>
            <w:rPr>
              <w:color w:val="808080" w:themeColor="background1" w:themeShade="80"/>
              <w:sz w:val="14"/>
              <w:szCs w:val="14"/>
            </w:rPr>
          </w:pPr>
          <w:hyperlink w:anchor="Attachment1" w:history="1">
            <w:r w:rsidR="00E2000F">
              <w:rPr>
                <w:rStyle w:val="Hyperlink"/>
                <w:sz w:val="14"/>
                <w:szCs w:val="14"/>
              </w:rPr>
              <w:t>Anexos</w:t>
            </w:r>
          </w:hyperlink>
        </w:p>
      </w:tc>
    </w:tr>
  </w:tbl>
  <w:p w14:paraId="3E11472A" w14:textId="77777777" w:rsidR="00E2000F" w:rsidRPr="00591643" w:rsidRDefault="00E2000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7F59"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447F59" w:rsidRPr="00C76DF3" w:rsidRDefault="00447F5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447F59" w:rsidRPr="00C76DF3" w:rsidRDefault="00447F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447F59" w:rsidRPr="00C76DF3" w:rsidRDefault="00447F59" w:rsidP="00591643">
          <w:pPr>
            <w:pStyle w:val="ProductList-OfferingBody"/>
            <w:ind w:left="-72" w:right="-74"/>
            <w:jc w:val="center"/>
            <w:rPr>
              <w:color w:val="808080" w:themeColor="background1" w:themeShade="80"/>
              <w:sz w:val="14"/>
              <w:szCs w:val="14"/>
            </w:rPr>
          </w:pPr>
          <w:hyperlink w:anchor="Introdução"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447F59" w:rsidRPr="00C76DF3" w:rsidRDefault="00447F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447F59" w:rsidRPr="00C76DF3" w:rsidRDefault="00447F5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447F59" w:rsidRPr="00C76DF3" w:rsidRDefault="00447F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447F59" w:rsidRPr="00C76DF3" w:rsidRDefault="00447F5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447F59" w:rsidRPr="00C76DF3" w:rsidRDefault="00447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447F59" w:rsidRPr="00C76DF3" w:rsidRDefault="00447F5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447F59" w:rsidRPr="00C76DF3" w:rsidRDefault="00447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447F59" w:rsidRPr="00C76DF3" w:rsidRDefault="00447F5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2099A8CF" w14:textId="77777777" w:rsidR="00447F59" w:rsidRPr="00591643" w:rsidRDefault="00447F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A2417F"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A2417F"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A2417F"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A2417F"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A2417F"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A2417F"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A2417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A2417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A2417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A2417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A2417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A2417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A2417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A2417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A2417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A2417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A2417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A2417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A2417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A2417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A2417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A2417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A2417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A2417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A2417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A2417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A2417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A2417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A2417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A2417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A2417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A2417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A2417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A2417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A2417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A2417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FD0313" w14:textId="77777777" w:rsidR="009A033B" w:rsidRDefault="009A033B" w:rsidP="009A573F">
      <w:pPr>
        <w:spacing w:after="0" w:line="240" w:lineRule="auto"/>
      </w:pPr>
      <w:r>
        <w:separator/>
      </w:r>
    </w:p>
  </w:footnote>
  <w:footnote w:type="continuationSeparator" w:id="0">
    <w:p w14:paraId="0C0E35E8" w14:textId="77777777" w:rsidR="009A033B" w:rsidRDefault="009A033B" w:rsidP="009A573F">
      <w:pPr>
        <w:spacing w:after="0" w:line="240" w:lineRule="auto"/>
      </w:pPr>
      <w:r>
        <w:continuationSeparator/>
      </w:r>
    </w:p>
  </w:footnote>
  <w:footnote w:type="continuationNotice" w:id="1">
    <w:p w14:paraId="06213EBD" w14:textId="77777777" w:rsidR="009A033B" w:rsidRDefault="009A03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475E87E2" w:rsidR="0086554D" w:rsidRPr="0086554D" w:rsidRDefault="00A2417F"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86554D" w:rsidRPr="0086554D">
              <w:rPr>
                <w:sz w:val="16"/>
              </w:rPr>
              <w:t xml:space="preserve">Termos de Serviços Online de Licenciamento por Volume da Microsoft (Português do Brasil, </w:t>
            </w:r>
            <w:r w:rsidR="00447F59">
              <w:rPr>
                <w:sz w:val="16"/>
                <w:szCs w:val="16"/>
              </w:rPr>
              <w:t xml:space="preserve">junho </w:t>
            </w:r>
            <w:r w:rsidR="0086554D" w:rsidRPr="0086554D">
              <w:rPr>
                <w:sz w:val="16"/>
              </w:rPr>
              <w:t>de 2019)</w:t>
            </w:r>
          </w:sdtContent>
        </w:sdt>
        <w:r w:rsidR="0086554D" w:rsidRPr="0086554D">
          <w:rPr>
            <w:sz w:val="16"/>
            <w:szCs w:val="16"/>
          </w:rPr>
          <w:tab/>
        </w:r>
        <w:r w:rsidR="0086554D" w:rsidRPr="0086554D">
          <w:rPr>
            <w:sz w:val="16"/>
            <w:szCs w:val="16"/>
          </w:rPr>
          <w:fldChar w:fldCharType="begin"/>
        </w:r>
        <w:r w:rsidR="0086554D" w:rsidRPr="0086554D">
          <w:rPr>
            <w:sz w:val="16"/>
            <w:szCs w:val="16"/>
          </w:rPr>
          <w:instrText xml:space="preserve"> PAGE   \* MERGEFORMAT </w:instrText>
        </w:r>
        <w:r w:rsidR="0086554D" w:rsidRPr="0086554D">
          <w:rPr>
            <w:sz w:val="16"/>
            <w:szCs w:val="16"/>
          </w:rPr>
          <w:fldChar w:fldCharType="separate"/>
        </w:r>
        <w:r w:rsidR="0086554D">
          <w:rPr>
            <w:sz w:val="16"/>
            <w:szCs w:val="16"/>
          </w:rPr>
          <w:t>2</w:t>
        </w:r>
        <w:r w:rsidR="0086554D"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7E82184" w:rsidR="008A2DF5" w:rsidRPr="0086554D" w:rsidRDefault="00A2417F"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86554D" w:rsidRPr="0086554D">
              <w:rPr>
                <w:sz w:val="16"/>
              </w:rPr>
              <w:t xml:space="preserve">Termos de Serviços Online de Licenciamento por Volume da Microsoft (Português do Brasil, </w:t>
            </w:r>
            <w:r w:rsidR="00447F59">
              <w:rPr>
                <w:sz w:val="16"/>
                <w:szCs w:val="16"/>
              </w:rPr>
              <w:t xml:space="preserve">junho </w:t>
            </w:r>
            <w:r w:rsidR="0086554D" w:rsidRPr="0086554D">
              <w:rPr>
                <w:sz w:val="16"/>
              </w:rPr>
              <w:t>de 2019)</w:t>
            </w:r>
          </w:sdtContent>
        </w:sdt>
        <w:r w:rsidR="008A2DF5" w:rsidRPr="0086554D">
          <w:rPr>
            <w:sz w:val="16"/>
            <w:szCs w:val="16"/>
          </w:rPr>
          <w:tab/>
        </w:r>
        <w:r w:rsidR="008A2DF5" w:rsidRPr="0086554D">
          <w:rPr>
            <w:sz w:val="16"/>
            <w:szCs w:val="16"/>
          </w:rPr>
          <w:fldChar w:fldCharType="begin"/>
        </w:r>
        <w:r w:rsidR="008A2DF5" w:rsidRPr="0086554D">
          <w:rPr>
            <w:sz w:val="16"/>
            <w:szCs w:val="16"/>
          </w:rPr>
          <w:instrText xml:space="preserve"> PAGE   \* MERGEFORMAT </w:instrText>
        </w:r>
        <w:r w:rsidR="008A2DF5" w:rsidRPr="0086554D">
          <w:rPr>
            <w:sz w:val="16"/>
            <w:szCs w:val="16"/>
          </w:rPr>
          <w:fldChar w:fldCharType="separate"/>
        </w:r>
        <w:r w:rsidR="008A2DF5" w:rsidRPr="0086554D">
          <w:rPr>
            <w:noProof/>
            <w:sz w:val="16"/>
            <w:szCs w:val="16"/>
          </w:rPr>
          <w:t>2</w:t>
        </w:r>
        <w:r w:rsidR="008A2DF5"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UzfsIqM0zHnWT/rxy/ryeTzD4NqGnS9pU5zGkGTsHY96GrAge7I/D3tjouskaWOC/poWyXv/K+7Bsfn47Rm25A==" w:salt="1/YfejRcaOKoK7lcmjTBC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0D84"/>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539A"/>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33B"/>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17F"/>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hyperlink" Target="https://help.github.com/articles/github-privacy-statement/"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s://go.microsoft.com/fwlink/?linkid=868812"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4.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footer" Target="footer23.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1.xm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DB6C3E-AC72-431E-9626-0DF0A2912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29532</Words>
  <Characters>168334</Characters>
  <Application>Microsoft Office Word</Application>
  <DocSecurity>8</DocSecurity>
  <Lines>1402</Lines>
  <Paragraphs>394</Paragraphs>
  <ScaleCrop>false</ScaleCrop>
  <LinksUpToDate>false</LinksUpToDate>
  <CharactersWithSpaces>197472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2019-05-31T18:25:00Z</dcterms:created>
  <dcterms:modified xsi:type="dcterms:W3CDTF">2019-05-31T18:25:00Z</dcterms:modified>
</cp:coreProperties>
</file>